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仿宋" w:hAnsi="仿宋" w:eastAsia="仿宋" w:cs="方正小标宋简体"/>
          <w:szCs w:val="44"/>
          <w:highlight w:val="none"/>
        </w:rPr>
      </w:pPr>
      <w:bookmarkStart w:id="0" w:name="_Toc8118"/>
      <w:r>
        <w:rPr>
          <w:rFonts w:hint="eastAsia" w:ascii="方正小标宋简体" w:hAnsi="方正小标宋简体" w:eastAsia="方正小标宋简体" w:cs="方正小标宋简体"/>
          <w:szCs w:val="44"/>
          <w:highlight w:val="none"/>
        </w:rPr>
        <w:t>经济学院遴选优秀应届本科毕业生免试攻读硕士学位研究生</w:t>
      </w:r>
      <w:bookmarkEnd w:id="0"/>
      <w:bookmarkStart w:id="1" w:name="_Toc20407"/>
      <w:r>
        <w:rPr>
          <w:rFonts w:hint="eastAsia" w:ascii="方正小标宋简体" w:hAnsi="方正小标宋简体" w:eastAsia="方正小标宋简体" w:cs="方正小标宋简体"/>
          <w:szCs w:val="44"/>
          <w:highlight w:val="none"/>
        </w:rPr>
        <w:t>实施细则</w:t>
      </w:r>
      <w:r>
        <w:rPr>
          <w:rFonts w:hint="eastAsia" w:ascii="方正小标宋简体" w:hAnsi="方正小标宋简体" w:eastAsia="方正小标宋简体" w:cs="方正小标宋简体"/>
          <w:szCs w:val="44"/>
          <w:highlight w:val="none"/>
          <w:lang w:eastAsia="zh-CN"/>
        </w:rPr>
        <w:t>（</w:t>
      </w:r>
      <w:r>
        <w:rPr>
          <w:rFonts w:hint="eastAsia" w:ascii="方正小标宋简体" w:hAnsi="方正小标宋简体" w:eastAsia="方正小标宋简体" w:cs="方正小标宋简体"/>
          <w:szCs w:val="44"/>
          <w:highlight w:val="none"/>
        </w:rPr>
        <w:t>修订</w:t>
      </w:r>
      <w:r>
        <w:rPr>
          <w:rFonts w:hint="eastAsia" w:ascii="方正小标宋简体" w:hAnsi="方正小标宋简体" w:eastAsia="方正小标宋简体" w:cs="方正小标宋简体"/>
          <w:szCs w:val="44"/>
          <w:highlight w:val="none"/>
          <w:lang w:eastAsia="zh-CN"/>
        </w:rPr>
        <w:t>）</w:t>
      </w:r>
      <w:bookmarkEnd w:id="1"/>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关于进一步规范和加强推荐优秀应届本科毕业生免试攻读研究生工作的通知》（教学厅〔2020〕12号）文件精神和《安徽财经大学推荐优秀应届本科毕业生免试攻读硕士学位研究生工作实施办法》，经济学院推免遴选工作领导小组会议研究，学院党政联席会议审议通过，特制定本实施细则。</w:t>
      </w:r>
    </w:p>
    <w:p>
      <w:pPr>
        <w:adjustRightInd w:val="0"/>
        <w:snapToGrid w:val="0"/>
        <w:spacing w:line="600" w:lineRule="exact"/>
        <w:ind w:firstLine="964" w:firstLineChars="300"/>
        <w:rPr>
          <w:rFonts w:ascii="仿宋" w:hAnsi="仿宋" w:eastAsia="仿宋" w:cs="黑体"/>
          <w:color w:val="333333"/>
          <w:kern w:val="0"/>
          <w:sz w:val="32"/>
          <w:szCs w:val="32"/>
          <w:highlight w:val="none"/>
        </w:rPr>
      </w:pPr>
      <w:r>
        <w:rPr>
          <w:rFonts w:hint="eastAsia" w:ascii="仿宋" w:hAnsi="仿宋" w:eastAsia="仿宋" w:cs="黑体"/>
          <w:b/>
          <w:bCs/>
          <w:color w:val="333333"/>
          <w:sz w:val="32"/>
          <w:szCs w:val="32"/>
          <w:highlight w:val="none"/>
        </w:rPr>
        <w:t>一、推荐对象和遴选条件</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（一）推荐对象</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纳入国家普通本科招生计划录取的我院应届毕业生（不含第二学士学位）。</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（二）遴选条件</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1.思想品德优良，具有高尚的爱国主义情操和集体主义精神，社会主义信念坚定，社会责任感强，遵纪守法，无任何违法违纪受处分记录。</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2.勤奋学习，刻苦钻研，成绩优秀。大学英语六级考试成绩425分及以上。本科前三年必修考试课总评成绩名列所在专业所有学生前30%。（计算依据为原始成绩，补考重修成绩不予计算）</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3.学术研究兴趣浓厚，具有一定的科研创新潜质和较强的专业素质能力。</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4.诚实守信，学风端正，无任何考试作弊和剽窃他人学术成果记录。</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获奖情况。主要包括各类荣誉称号（如优秀大学生、三好学生、优秀学生干部等），各类竞赛获奖（如挑战杯、数学建模、全国大学生英语竞赛等），在精神文明及和谐社会创建活动（见义勇为、志愿服务、支教扶贫等典型事例）中作出贡献。</w:t>
      </w:r>
    </w:p>
    <w:p>
      <w:pPr>
        <w:adjustRightInd w:val="0"/>
        <w:snapToGrid w:val="0"/>
        <w:spacing w:line="600" w:lineRule="exact"/>
        <w:ind w:firstLine="643" w:firstLineChars="200"/>
        <w:rPr>
          <w:rFonts w:ascii="仿宋" w:hAnsi="仿宋" w:eastAsia="仿宋" w:cs="黑体"/>
          <w:b/>
          <w:bCs/>
          <w:color w:val="333333"/>
          <w:sz w:val="32"/>
          <w:szCs w:val="32"/>
          <w:highlight w:val="none"/>
        </w:rPr>
      </w:pPr>
      <w:r>
        <w:rPr>
          <w:rFonts w:hint="eastAsia" w:ascii="仿宋" w:hAnsi="仿宋" w:eastAsia="仿宋" w:cs="黑体"/>
          <w:b/>
          <w:bCs/>
          <w:color w:val="333333"/>
          <w:sz w:val="32"/>
          <w:szCs w:val="32"/>
          <w:highlight w:val="none"/>
        </w:rPr>
        <w:t>二、综合成绩评定</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申请推免学生总成绩由考试课总评成绩、获奖情况积分、科研与创新能力积分三部分组成，其中：考试课总评成绩占总成绩70%，获奖情况积分占总成绩15%，科研与创新能力积分占总成绩15%。标准分值计算公式为：</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标准分值=（总分值÷最高分值）×100</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科研与创新能力成绩评分细则见附件一、获奖成绩评分细则见附件二。科研与创新能力成绩总分上限不超过15分，获奖成绩总分上限不超过15分。</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学生与直系亲属合作的科研成果、竞赛获奖等仅作为参考，不纳入学生本人推免遴选综合评价成绩计算体系，同等条件下可优先考虑。</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在实际操作中如出现异常值，由学院推免遴选工作领导小组讨论确定计分原则。</w:t>
      </w:r>
    </w:p>
    <w:p>
      <w:pPr>
        <w:adjustRightInd w:val="0"/>
        <w:snapToGrid w:val="0"/>
        <w:spacing w:line="600" w:lineRule="exact"/>
        <w:ind w:firstLine="643" w:firstLineChars="200"/>
        <w:rPr>
          <w:rFonts w:ascii="仿宋" w:hAnsi="仿宋" w:eastAsia="仿宋" w:cs="黑体"/>
          <w:b/>
          <w:bCs/>
          <w:color w:val="333333"/>
          <w:sz w:val="32"/>
          <w:szCs w:val="32"/>
          <w:highlight w:val="none"/>
        </w:rPr>
      </w:pPr>
      <w:r>
        <w:rPr>
          <w:rFonts w:hint="eastAsia" w:ascii="仿宋" w:hAnsi="仿宋" w:eastAsia="仿宋" w:cs="黑体"/>
          <w:b/>
          <w:bCs/>
          <w:color w:val="333333"/>
          <w:sz w:val="32"/>
          <w:szCs w:val="32"/>
          <w:highlight w:val="none"/>
        </w:rPr>
        <w:t>三、推荐遴选程序</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（一）个人申请</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凡符合申请条件的学生，可以自愿申请推免研究生。申请者需按照要求填写统一的申请表（见附件三），并到学院教学科研办公室报名和提交以下材料：</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1.本人申请表。</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2.思想政治表现、科研及获奖情况。</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3.大学英语成绩报告单、获奖证书及科研成果原件和复印件。</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4.学院提供的“本科前三年基本情况一览表”，内容包括：前六个学期各门功课成绩、考试课总评成绩及所在专业名次。</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5.班级推荐意见。</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（二）学院审核和推荐</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1.学院审核</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学院专家审核小组对申请推免资格学生的科研创新成果、论文（文章）、竞赛获奖奖项及内容进行审核鉴定，组</w:t>
      </w:r>
    </w:p>
    <w:p>
      <w:pPr>
        <w:adjustRightInd w:val="0"/>
        <w:snapToGrid w:val="0"/>
        <w:spacing w:line="600" w:lineRule="exact"/>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织相关学生在学院内进行公开答辩，未通过审核鉴定或答辩的学生不得推荐，发现弄虚作假者，一律取消其推免资格。</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2.学院推荐</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学院推免生遴选工作小组对申请者的相关材料和测评</w:t>
      </w:r>
    </w:p>
    <w:p>
      <w:pPr>
        <w:adjustRightInd w:val="0"/>
        <w:snapToGrid w:val="0"/>
        <w:spacing w:line="600" w:lineRule="exact"/>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成绩进行审核，在单位网页上公示按综合测评成绩从高到低遴选出的推免生名单（含姓名、专业、综合测评成绩等），公示期为 3 天。</w:t>
      </w:r>
      <w:r>
        <w:rPr>
          <w:rFonts w:hint="eastAsia" w:ascii="仿宋" w:hAnsi="仿宋" w:eastAsia="仿宋" w:cs="仿宋"/>
          <w:color w:val="000000"/>
          <w:sz w:val="32"/>
          <w:szCs w:val="32"/>
          <w:highlight w:val="none"/>
        </w:rPr>
        <w:t>同时，将拟推荐名单报学校研究生院。</w:t>
      </w:r>
    </w:p>
    <w:p>
      <w:pPr>
        <w:adjustRightInd w:val="0"/>
        <w:snapToGrid w:val="0"/>
        <w:spacing w:line="600" w:lineRule="exact"/>
        <w:ind w:firstLine="643" w:firstLineChars="200"/>
        <w:rPr>
          <w:rFonts w:ascii="仿宋" w:hAnsi="仿宋" w:eastAsia="仿宋" w:cs="黑体"/>
          <w:b/>
          <w:bCs/>
          <w:color w:val="333333"/>
          <w:sz w:val="32"/>
          <w:szCs w:val="32"/>
          <w:highlight w:val="none"/>
        </w:rPr>
      </w:pPr>
      <w:r>
        <w:rPr>
          <w:rFonts w:hint="eastAsia" w:ascii="仿宋" w:hAnsi="仿宋" w:eastAsia="仿宋" w:cs="黑体"/>
          <w:b/>
          <w:bCs/>
          <w:color w:val="333333"/>
          <w:sz w:val="32"/>
          <w:szCs w:val="32"/>
          <w:highlight w:val="none"/>
        </w:rPr>
        <w:t>四、其他</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有直系亲属申请推荐免试研究生资格的教师应回避一切与推免相关工作。</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如果在遴选时学校有最新文件精神，按照学校最新文件精神执行，本实施细则解释权归</w:t>
      </w:r>
      <w:bookmarkStart w:id="2" w:name="_Hlk59480675"/>
      <w:r>
        <w:rPr>
          <w:rFonts w:hint="eastAsia" w:ascii="仿宋" w:hAnsi="仿宋" w:eastAsia="仿宋" w:cs="仿宋"/>
          <w:color w:val="000000"/>
          <w:sz w:val="32"/>
          <w:szCs w:val="32"/>
          <w:highlight w:val="none"/>
        </w:rPr>
        <w:t>经济学院推免遴选工作领导小组</w:t>
      </w:r>
      <w:bookmarkEnd w:id="2"/>
      <w:r>
        <w:rPr>
          <w:rFonts w:hint="eastAsia" w:ascii="仿宋" w:hAnsi="仿宋" w:eastAsia="仿宋" w:cs="仿宋"/>
          <w:color w:val="000000"/>
          <w:sz w:val="32"/>
          <w:szCs w:val="32"/>
          <w:highlight w:val="none"/>
        </w:rPr>
        <w:t>。</w:t>
      </w:r>
    </w:p>
    <w:p>
      <w:pPr>
        <w:adjustRightInd w:val="0"/>
        <w:snapToGrid w:val="0"/>
        <w:spacing w:line="600" w:lineRule="exact"/>
        <w:ind w:firstLine="640" w:firstLineChars="200"/>
        <w:jc w:val="left"/>
        <w:rPr>
          <w:rFonts w:ascii="仿宋" w:hAnsi="仿宋" w:eastAsia="仿宋" w:cs="仿宋"/>
          <w:color w:val="333333"/>
          <w:sz w:val="32"/>
          <w:szCs w:val="32"/>
          <w:highlight w:val="none"/>
        </w:rPr>
      </w:pPr>
    </w:p>
    <w:p>
      <w:pPr>
        <w:spacing w:line="600" w:lineRule="exact"/>
        <w:ind w:left="1120" w:hanging="1120" w:hangingChars="400"/>
        <w:jc w:val="left"/>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附件</w:t>
      </w:r>
      <w:bookmarkStart w:id="3" w:name="_Hlk58547290"/>
      <w:r>
        <w:rPr>
          <w:rFonts w:hint="eastAsia" w:ascii="仿宋" w:hAnsi="仿宋" w:eastAsia="仿宋" w:cs="仿宋"/>
          <w:color w:val="333333"/>
          <w:sz w:val="28"/>
          <w:szCs w:val="28"/>
          <w:highlight w:val="none"/>
        </w:rPr>
        <w:t>一：经济学院推荐优秀本科毕业生免试攻读硕士研究生</w:t>
      </w:r>
      <w:bookmarkEnd w:id="3"/>
      <w:r>
        <w:rPr>
          <w:rFonts w:hint="eastAsia" w:ascii="仿宋" w:hAnsi="仿宋" w:eastAsia="仿宋" w:cs="仿宋"/>
          <w:color w:val="333333"/>
          <w:sz w:val="28"/>
          <w:szCs w:val="28"/>
          <w:highlight w:val="none"/>
        </w:rPr>
        <w:t>科研创新能力成绩评分细则</w:t>
      </w:r>
    </w:p>
    <w:p>
      <w:pPr>
        <w:adjustRightInd w:val="0"/>
        <w:snapToGrid w:val="0"/>
        <w:spacing w:line="600" w:lineRule="exact"/>
        <w:ind w:left="1120" w:hanging="1120" w:hangingChars="400"/>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附件二</w:t>
      </w:r>
      <w:r>
        <w:rPr>
          <w:rFonts w:ascii="仿宋" w:hAnsi="仿宋" w:eastAsia="仿宋" w:cs="仿宋"/>
          <w:color w:val="333333"/>
          <w:sz w:val="28"/>
          <w:szCs w:val="28"/>
          <w:highlight w:val="none"/>
        </w:rPr>
        <w:t>：</w:t>
      </w:r>
      <w:r>
        <w:rPr>
          <w:rFonts w:hint="eastAsia" w:ascii="仿宋" w:hAnsi="仿宋" w:eastAsia="仿宋" w:cs="仿宋"/>
          <w:color w:val="333333"/>
          <w:sz w:val="28"/>
          <w:szCs w:val="28"/>
          <w:highlight w:val="none"/>
        </w:rPr>
        <w:t>经济学院推荐优秀本科毕业免试攻读硕士研究生获奖成绩评分细则</w:t>
      </w:r>
    </w:p>
    <w:p>
      <w:pPr>
        <w:adjustRightInd w:val="0"/>
        <w:snapToGrid w:val="0"/>
        <w:spacing w:line="600" w:lineRule="exact"/>
        <w:ind w:left="1120" w:hanging="1120" w:hangingChars="400"/>
        <w:rPr>
          <w:rFonts w:ascii="仿宋" w:hAnsi="仿宋" w:eastAsia="仿宋" w:cs="仿宋"/>
          <w:color w:val="333333"/>
          <w:sz w:val="28"/>
          <w:szCs w:val="28"/>
          <w:highlight w:val="none"/>
        </w:rPr>
      </w:pPr>
      <w:r>
        <w:rPr>
          <w:rFonts w:hint="eastAsia" w:ascii="仿宋" w:hAnsi="仿宋" w:eastAsia="仿宋" w:cs="仿宋"/>
          <w:color w:val="333333"/>
          <w:sz w:val="28"/>
          <w:szCs w:val="28"/>
          <w:highlight w:val="none"/>
        </w:rPr>
        <w:t>附件三</w:t>
      </w:r>
      <w:r>
        <w:rPr>
          <w:rFonts w:ascii="仿宋" w:hAnsi="仿宋" w:eastAsia="仿宋" w:cs="仿宋"/>
          <w:color w:val="333333"/>
          <w:sz w:val="28"/>
          <w:szCs w:val="28"/>
          <w:highlight w:val="none"/>
        </w:rPr>
        <w:t>：</w:t>
      </w:r>
      <w:r>
        <w:rPr>
          <w:rFonts w:hint="eastAsia" w:ascii="仿宋" w:hAnsi="仿宋" w:eastAsia="仿宋" w:cs="仿宋"/>
          <w:color w:val="333333"/>
          <w:sz w:val="28"/>
          <w:szCs w:val="28"/>
          <w:highlight w:val="none"/>
        </w:rPr>
        <w:t>经济学院推荐优秀本科毕业生免试攻读硕士学位研究生个人申请表</w:t>
      </w:r>
    </w:p>
    <w:p>
      <w:pPr>
        <w:spacing w:line="600" w:lineRule="exact"/>
        <w:rPr>
          <w:rFonts w:ascii="仿宋" w:hAnsi="仿宋" w:eastAsia="仿宋" w:cs="微软雅黑"/>
          <w:sz w:val="32"/>
          <w:szCs w:val="32"/>
          <w:highlight w:val="none"/>
        </w:rPr>
      </w:pPr>
    </w:p>
    <w:p>
      <w:pPr>
        <w:spacing w:line="600" w:lineRule="exact"/>
        <w:rPr>
          <w:rFonts w:ascii="仿宋" w:hAnsi="仿宋" w:eastAsia="仿宋"/>
          <w:sz w:val="32"/>
          <w:szCs w:val="32"/>
          <w:highlight w:val="none"/>
        </w:rPr>
      </w:pPr>
    </w:p>
    <w:p>
      <w:pPr>
        <w:spacing w:line="600" w:lineRule="exact"/>
        <w:rPr>
          <w:rFonts w:ascii="仿宋" w:hAnsi="仿宋" w:eastAsia="仿宋"/>
          <w:sz w:val="32"/>
          <w:szCs w:val="32"/>
          <w:highlight w:val="none"/>
        </w:rPr>
      </w:pPr>
    </w:p>
    <w:p>
      <w:pPr>
        <w:spacing w:line="600" w:lineRule="exac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tabs>
          <w:tab w:val="left" w:pos="1513"/>
        </w:tabs>
        <w:spacing w:line="600" w:lineRule="exact"/>
        <w:jc w:val="left"/>
        <w:rPr>
          <w:rFonts w:ascii="仿宋" w:hAnsi="仿宋" w:eastAsia="仿宋"/>
          <w:sz w:val="32"/>
          <w:szCs w:val="32"/>
          <w:highlight w:val="none"/>
        </w:rPr>
      </w:pPr>
    </w:p>
    <w:p>
      <w:pPr>
        <w:spacing w:line="600" w:lineRule="exact"/>
        <w:jc w:val="left"/>
        <w:rPr>
          <w:rFonts w:ascii="仿宋" w:hAnsi="仿宋" w:eastAsia="仿宋" w:cs="黑体"/>
          <w:b/>
          <w:bCs/>
          <w:sz w:val="32"/>
          <w:szCs w:val="32"/>
          <w:highlight w:val="none"/>
        </w:rPr>
      </w:pPr>
      <w:r>
        <w:rPr>
          <w:rFonts w:hint="eastAsia" w:ascii="仿宋" w:hAnsi="仿宋" w:eastAsia="仿宋" w:cs="黑体"/>
          <w:b/>
          <w:bCs/>
          <w:sz w:val="32"/>
          <w:szCs w:val="32"/>
          <w:highlight w:val="none"/>
        </w:rPr>
        <w:t>附件一</w:t>
      </w:r>
    </w:p>
    <w:p>
      <w:pPr>
        <w:spacing w:line="600" w:lineRule="exact"/>
        <w:jc w:val="center"/>
        <w:rPr>
          <w:rFonts w:ascii="仿宋" w:hAnsi="仿宋" w:eastAsia="仿宋" w:cs="黑体"/>
          <w:b/>
          <w:bCs/>
          <w:sz w:val="36"/>
          <w:szCs w:val="36"/>
          <w:highlight w:val="none"/>
        </w:rPr>
      </w:pPr>
      <w:r>
        <w:rPr>
          <w:rFonts w:hint="eastAsia" w:ascii="仿宋" w:hAnsi="仿宋" w:eastAsia="仿宋" w:cs="黑体"/>
          <w:b/>
          <w:bCs/>
          <w:sz w:val="36"/>
          <w:szCs w:val="36"/>
          <w:highlight w:val="none"/>
        </w:rPr>
        <w:t>经济学院推荐优秀本科毕业生</w:t>
      </w:r>
    </w:p>
    <w:p>
      <w:pPr>
        <w:spacing w:line="600" w:lineRule="exact"/>
        <w:jc w:val="center"/>
        <w:rPr>
          <w:rFonts w:ascii="仿宋" w:hAnsi="仿宋" w:eastAsia="仿宋" w:cs="黑体"/>
          <w:b/>
          <w:bCs/>
          <w:sz w:val="36"/>
          <w:szCs w:val="36"/>
          <w:highlight w:val="none"/>
        </w:rPr>
      </w:pPr>
      <w:r>
        <w:rPr>
          <w:rFonts w:hint="eastAsia" w:ascii="仿宋" w:hAnsi="仿宋" w:eastAsia="仿宋" w:cs="黑体"/>
          <w:b/>
          <w:bCs/>
          <w:sz w:val="36"/>
          <w:szCs w:val="36"/>
          <w:highlight w:val="none"/>
        </w:rPr>
        <w:t>免试攻读硕士研究生科研创新能力成绩评分细则</w:t>
      </w:r>
    </w:p>
    <w:p>
      <w:pPr>
        <w:spacing w:line="600" w:lineRule="exact"/>
        <w:jc w:val="center"/>
        <w:rPr>
          <w:rFonts w:ascii="仿宋" w:hAnsi="仿宋" w:eastAsia="仿宋" w:cs="仿宋"/>
          <w:b/>
          <w:bCs/>
          <w:sz w:val="32"/>
          <w:szCs w:val="32"/>
          <w:highlight w:val="none"/>
        </w:rPr>
      </w:pP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根据《安徽财经大学推荐优秀应届本科毕业生免试攻读硕士学位研究生工作实施办法》和上级文件精神，本着公开、公平、公正的原则，制定本细则。</w:t>
      </w:r>
    </w:p>
    <w:p>
      <w:pPr>
        <w:spacing w:line="600" w:lineRule="exact"/>
        <w:ind w:firstLine="643" w:firstLineChars="200"/>
        <w:rPr>
          <w:rFonts w:ascii="仿宋" w:hAnsi="仿宋" w:eastAsia="仿宋" w:cs="仿宋"/>
          <w:b/>
          <w:sz w:val="32"/>
          <w:szCs w:val="32"/>
          <w:highlight w:val="none"/>
        </w:rPr>
      </w:pPr>
      <w:r>
        <w:rPr>
          <w:rFonts w:hint="eastAsia" w:ascii="仿宋" w:hAnsi="仿宋" w:eastAsia="仿宋" w:cs="仿宋"/>
          <w:b/>
          <w:sz w:val="32"/>
          <w:szCs w:val="32"/>
          <w:highlight w:val="none"/>
        </w:rPr>
        <w:t>一、论文类</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color w:val="000000"/>
          <w:sz w:val="32"/>
          <w:szCs w:val="32"/>
          <w:highlight w:val="none"/>
        </w:rPr>
        <w:t>评分范围</w:t>
      </w:r>
    </w:p>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公开发表在经济类、管理类、社科综合类、本科高校学报期刊正刊上或报纸理论版上的学术论文。</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color w:val="000000"/>
          <w:sz w:val="32"/>
          <w:szCs w:val="32"/>
          <w:highlight w:val="none"/>
        </w:rPr>
        <w:t>评分标准</w:t>
      </w:r>
    </w:p>
    <w:p>
      <w:pPr>
        <w:adjustRightInd w:val="0"/>
        <w:snapToGrid w:val="0"/>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color w:val="000000"/>
          <w:sz w:val="32"/>
          <w:szCs w:val="32"/>
          <w:highlight w:val="none"/>
        </w:rPr>
        <w:t>论文的评分标准</w:t>
      </w:r>
    </w:p>
    <w:tbl>
      <w:tblPr>
        <w:tblStyle w:val="6"/>
        <w:tblW w:w="93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8"/>
        <w:gridCol w:w="1456"/>
        <w:gridCol w:w="1280"/>
        <w:gridCol w:w="1296"/>
        <w:gridCol w:w="1312"/>
        <w:gridCol w:w="1360"/>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328" w:type="dxa"/>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成果</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级别</w:t>
            </w:r>
          </w:p>
        </w:tc>
        <w:tc>
          <w:tcPr>
            <w:tcW w:w="1456" w:type="dxa"/>
            <w:tcBorders>
              <w:right w:val="single" w:color="auto" w:sz="4" w:space="0"/>
            </w:tcBorders>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A+/A级 </w:t>
            </w:r>
            <w:r>
              <w:rPr>
                <w:rFonts w:hint="eastAsia" w:ascii="仿宋" w:hAnsi="仿宋" w:eastAsia="仿宋" w:cs="仿宋"/>
                <w:b/>
                <w:sz w:val="28"/>
                <w:szCs w:val="28"/>
                <w:highlight w:val="none"/>
              </w:rPr>
              <w:t>期刊</w:t>
            </w:r>
          </w:p>
        </w:tc>
        <w:tc>
          <w:tcPr>
            <w:tcW w:w="1280" w:type="dxa"/>
            <w:tcBorders>
              <w:left w:val="single" w:color="auto" w:sz="4" w:space="0"/>
              <w:right w:val="single" w:color="auto" w:sz="4" w:space="0"/>
            </w:tcBorders>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B级    </w:t>
            </w:r>
            <w:r>
              <w:rPr>
                <w:rFonts w:hint="eastAsia" w:ascii="仿宋" w:hAnsi="仿宋" w:eastAsia="仿宋" w:cs="仿宋"/>
                <w:b/>
                <w:sz w:val="28"/>
                <w:szCs w:val="28"/>
                <w:highlight w:val="none"/>
              </w:rPr>
              <w:t>期刊</w:t>
            </w:r>
          </w:p>
        </w:tc>
        <w:tc>
          <w:tcPr>
            <w:tcW w:w="1296" w:type="dxa"/>
            <w:tcBorders>
              <w:left w:val="single" w:color="auto" w:sz="4" w:space="0"/>
              <w:right w:val="single" w:color="auto" w:sz="4" w:space="0"/>
            </w:tcBorders>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C级    </w:t>
            </w:r>
            <w:r>
              <w:rPr>
                <w:rFonts w:hint="eastAsia" w:ascii="仿宋" w:hAnsi="仿宋" w:eastAsia="仿宋" w:cs="仿宋"/>
                <w:b/>
                <w:sz w:val="28"/>
                <w:szCs w:val="28"/>
                <w:highlight w:val="none"/>
              </w:rPr>
              <w:t>期刊</w:t>
            </w:r>
          </w:p>
        </w:tc>
        <w:tc>
          <w:tcPr>
            <w:tcW w:w="1312" w:type="dxa"/>
            <w:tcBorders>
              <w:left w:val="single" w:color="auto" w:sz="4" w:space="0"/>
              <w:right w:val="single" w:color="auto" w:sz="4" w:space="0"/>
            </w:tcBorders>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lang w:val="en-US" w:eastAsia="zh-CN"/>
              </w:rPr>
              <w:t xml:space="preserve">D级    </w:t>
            </w:r>
            <w:r>
              <w:rPr>
                <w:rFonts w:hint="eastAsia" w:ascii="仿宋" w:hAnsi="仿宋" w:eastAsia="仿宋" w:cs="仿宋"/>
                <w:b/>
                <w:sz w:val="28"/>
                <w:szCs w:val="28"/>
                <w:highlight w:val="none"/>
              </w:rPr>
              <w:t>期刊</w:t>
            </w:r>
          </w:p>
        </w:tc>
        <w:tc>
          <w:tcPr>
            <w:tcW w:w="1360" w:type="dxa"/>
            <w:tcBorders>
              <w:left w:val="single" w:color="auto" w:sz="4" w:space="0"/>
              <w:right w:val="single" w:color="auto" w:sz="4" w:space="0"/>
            </w:tcBorders>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本科学院学报</w:t>
            </w:r>
          </w:p>
        </w:tc>
        <w:tc>
          <w:tcPr>
            <w:tcW w:w="1269" w:type="dxa"/>
            <w:tcBorders>
              <w:left w:val="single" w:color="auto" w:sz="4" w:space="0"/>
            </w:tcBorders>
            <w:vAlign w:val="center"/>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其他期刊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328" w:type="dxa"/>
            <w:tcBorders>
              <w:top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积分</w:t>
            </w:r>
          </w:p>
        </w:tc>
        <w:tc>
          <w:tcPr>
            <w:tcW w:w="1456" w:type="dxa"/>
            <w:tcBorders>
              <w:bottom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100分/篇</w:t>
            </w:r>
          </w:p>
        </w:tc>
        <w:tc>
          <w:tcPr>
            <w:tcW w:w="1280" w:type="dxa"/>
            <w:tcBorders>
              <w:bottom w:val="single" w:color="auto" w:sz="4" w:space="0"/>
              <w:righ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60分/篇</w:t>
            </w:r>
          </w:p>
        </w:tc>
        <w:tc>
          <w:tcPr>
            <w:tcW w:w="1296" w:type="dxa"/>
            <w:tcBorders>
              <w:left w:val="single" w:color="auto" w:sz="4" w:space="0"/>
              <w:righ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40分/篇</w:t>
            </w:r>
          </w:p>
        </w:tc>
        <w:tc>
          <w:tcPr>
            <w:tcW w:w="1312" w:type="dxa"/>
            <w:tcBorders>
              <w:left w:val="single" w:color="auto" w:sz="4" w:space="0"/>
              <w:righ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25分/篇</w:t>
            </w:r>
          </w:p>
        </w:tc>
        <w:tc>
          <w:tcPr>
            <w:tcW w:w="1360" w:type="dxa"/>
            <w:tcBorders>
              <w:left w:val="single" w:color="auto" w:sz="4" w:space="0"/>
              <w:righ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15分/篇</w:t>
            </w:r>
          </w:p>
        </w:tc>
        <w:tc>
          <w:tcPr>
            <w:tcW w:w="1269" w:type="dxa"/>
            <w:tcBorders>
              <w:lef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10分/篇</w:t>
            </w:r>
          </w:p>
        </w:tc>
      </w:tr>
    </w:tbl>
    <w:p>
      <w:pPr>
        <w:adjustRightInd w:val="0"/>
        <w:snapToGrid w:val="0"/>
        <w:spacing w:line="600" w:lineRule="exact"/>
        <w:ind w:firstLine="640" w:firstLineChars="200"/>
        <w:jc w:val="lef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注：期刊目录分类参照论文发表当年科研处校定期刊</w:t>
      </w:r>
      <w:r>
        <w:rPr>
          <w:rFonts w:hint="eastAsia" w:ascii="仿宋" w:hAnsi="仿宋" w:eastAsia="仿宋" w:cs="仿宋"/>
          <w:color w:val="000000"/>
          <w:sz w:val="32"/>
          <w:szCs w:val="32"/>
          <w:highlight w:val="none"/>
          <w:lang w:eastAsia="zh-CN"/>
        </w:rPr>
        <w:t>目</w:t>
      </w:r>
      <w:r>
        <w:rPr>
          <w:rFonts w:hint="eastAsia" w:ascii="仿宋" w:hAnsi="仿宋" w:eastAsia="仿宋" w:cs="仿宋"/>
          <w:color w:val="000000"/>
          <w:sz w:val="32"/>
          <w:szCs w:val="32"/>
          <w:highlight w:val="none"/>
        </w:rPr>
        <w:t>录执行。</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（2）报纸的评分标准</w:t>
      </w:r>
      <w:bookmarkStart w:id="4" w:name="_Hlk58548057"/>
    </w:p>
    <w:bookmarkEnd w:id="4"/>
    <w:tbl>
      <w:tblPr>
        <w:tblStyle w:val="6"/>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4"/>
        <w:gridCol w:w="2028"/>
        <w:gridCol w:w="2136"/>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4" w:type="dxa"/>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成果级别</w:t>
            </w:r>
          </w:p>
        </w:tc>
        <w:tc>
          <w:tcPr>
            <w:tcW w:w="2028" w:type="dxa"/>
            <w:tcBorders>
              <w:right w:val="single" w:color="auto" w:sz="4" w:space="0"/>
            </w:tcBorders>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国家级</w:t>
            </w:r>
          </w:p>
        </w:tc>
        <w:tc>
          <w:tcPr>
            <w:tcW w:w="2136" w:type="dxa"/>
            <w:tcBorders>
              <w:left w:val="single" w:color="auto" w:sz="4" w:space="0"/>
              <w:right w:val="single" w:color="auto" w:sz="4" w:space="0"/>
            </w:tcBorders>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省级</w:t>
            </w:r>
          </w:p>
        </w:tc>
        <w:tc>
          <w:tcPr>
            <w:tcW w:w="2112" w:type="dxa"/>
            <w:tcBorders>
              <w:left w:val="single" w:color="auto" w:sz="4" w:space="0"/>
            </w:tcBorders>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04" w:type="dxa"/>
            <w:tcBorders>
              <w:top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积分</w:t>
            </w:r>
          </w:p>
        </w:tc>
        <w:tc>
          <w:tcPr>
            <w:tcW w:w="2028" w:type="dxa"/>
            <w:tcBorders>
              <w:bottom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60分/篇</w:t>
            </w:r>
          </w:p>
        </w:tc>
        <w:tc>
          <w:tcPr>
            <w:tcW w:w="2136" w:type="dxa"/>
            <w:tcBorders>
              <w:bottom w:val="single" w:color="auto" w:sz="4" w:space="0"/>
              <w:righ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40分/篇</w:t>
            </w:r>
          </w:p>
        </w:tc>
        <w:tc>
          <w:tcPr>
            <w:tcW w:w="2112" w:type="dxa"/>
            <w:tcBorders>
              <w:left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20分/篇</w:t>
            </w:r>
          </w:p>
        </w:tc>
      </w:tr>
    </w:tbl>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3.评分说明</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1</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论文第一作者单位必须是安徽财经大学。</w:t>
      </w:r>
    </w:p>
    <w:p>
      <w:p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独撰论文，作者获得总分值的100%。</w:t>
      </w:r>
    </w:p>
    <w:p>
      <w:pPr>
        <w:spacing w:line="60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合著论文，第一作者获得总分值的100%，第二作者获得总分值的30%，第三作者获得总分值的20%。其中，与本院教师合著的论文，本院教师为第一作者，学生为第二作者，学生视同为第一作者获得总分值的100%，学生第三、四作者视同为第二、三作者分别获得总分值的30%和20%。</w:t>
      </w:r>
    </w:p>
    <w:p>
      <w:pPr>
        <w:spacing w:line="6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2</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论文必须为经济、管理类的学术论文，且字数在3000字以上</w:t>
      </w:r>
      <w:r>
        <w:rPr>
          <w:rFonts w:hint="eastAsia" w:ascii="仿宋" w:hAnsi="仿宋" w:eastAsia="仿宋" w:cs="仿宋"/>
          <w:color w:val="000000"/>
          <w:sz w:val="32"/>
          <w:szCs w:val="32"/>
          <w:highlight w:val="none"/>
          <w:lang w:eastAsia="zh-CN"/>
        </w:rPr>
        <w:t>。</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3</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A+/A级</w:t>
      </w:r>
      <w:r>
        <w:rPr>
          <w:rFonts w:hint="eastAsia" w:ascii="仿宋" w:hAnsi="仿宋" w:eastAsia="仿宋" w:cs="仿宋"/>
          <w:color w:val="000000"/>
          <w:sz w:val="32"/>
          <w:szCs w:val="32"/>
          <w:highlight w:val="none"/>
        </w:rPr>
        <w:t>期刊、</w:t>
      </w:r>
      <w:r>
        <w:rPr>
          <w:rFonts w:hint="eastAsia" w:ascii="仿宋" w:hAnsi="仿宋" w:eastAsia="仿宋" w:cs="仿宋"/>
          <w:color w:val="000000"/>
          <w:sz w:val="32"/>
          <w:szCs w:val="32"/>
          <w:highlight w:val="none"/>
          <w:lang w:val="en-US" w:eastAsia="zh-CN"/>
        </w:rPr>
        <w:t>B级</w:t>
      </w:r>
      <w:r>
        <w:rPr>
          <w:rFonts w:hint="eastAsia" w:ascii="仿宋" w:hAnsi="仿宋" w:eastAsia="仿宋" w:cs="仿宋"/>
          <w:color w:val="000000"/>
          <w:sz w:val="32"/>
          <w:szCs w:val="32"/>
          <w:highlight w:val="none"/>
        </w:rPr>
        <w:t>期刊、</w:t>
      </w:r>
      <w:r>
        <w:rPr>
          <w:rFonts w:hint="eastAsia" w:ascii="仿宋" w:hAnsi="仿宋" w:eastAsia="仿宋" w:cs="仿宋"/>
          <w:color w:val="000000"/>
          <w:sz w:val="32"/>
          <w:szCs w:val="32"/>
          <w:highlight w:val="none"/>
          <w:lang w:val="en-US" w:eastAsia="zh-CN"/>
        </w:rPr>
        <w:t>C级</w:t>
      </w:r>
      <w:r>
        <w:rPr>
          <w:rFonts w:hint="eastAsia" w:ascii="仿宋" w:hAnsi="仿宋" w:eastAsia="仿宋" w:cs="仿宋"/>
          <w:color w:val="000000"/>
          <w:sz w:val="32"/>
          <w:szCs w:val="32"/>
          <w:highlight w:val="none"/>
        </w:rPr>
        <w:t>期刊和</w:t>
      </w:r>
      <w:r>
        <w:rPr>
          <w:rFonts w:hint="eastAsia" w:ascii="仿宋" w:hAnsi="仿宋" w:eastAsia="仿宋" w:cs="仿宋"/>
          <w:color w:val="000000"/>
          <w:sz w:val="32"/>
          <w:szCs w:val="32"/>
          <w:highlight w:val="none"/>
          <w:lang w:val="en-US" w:eastAsia="zh-CN"/>
        </w:rPr>
        <w:t>D级</w:t>
      </w:r>
      <w:r>
        <w:rPr>
          <w:rFonts w:hint="eastAsia" w:ascii="仿宋" w:hAnsi="仿宋" w:eastAsia="仿宋" w:cs="仿宋"/>
          <w:color w:val="000000"/>
          <w:sz w:val="32"/>
          <w:szCs w:val="32"/>
          <w:highlight w:val="none"/>
        </w:rPr>
        <w:t>期刊的分类见安徽财经大学科研处首页（http://kyc.aufe.edu.cn/），参照</w:t>
      </w:r>
      <w:r>
        <w:rPr>
          <w:rFonts w:hint="eastAsia" w:ascii="仿宋" w:hAnsi="仿宋" w:eastAsia="仿宋" w:cs="仿宋"/>
          <w:color w:val="000000"/>
          <w:sz w:val="32"/>
          <w:szCs w:val="32"/>
          <w:highlight w:val="none"/>
          <w:lang w:eastAsia="zh-CN"/>
        </w:rPr>
        <w:t>论文发表</w:t>
      </w:r>
      <w:r>
        <w:rPr>
          <w:rFonts w:hint="eastAsia" w:ascii="仿宋" w:hAnsi="仿宋" w:eastAsia="仿宋" w:cs="仿宋"/>
          <w:color w:val="000000"/>
          <w:sz w:val="32"/>
          <w:szCs w:val="32"/>
          <w:highlight w:val="none"/>
        </w:rPr>
        <w:t>当年校定期刊目录执行</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本科学院学报为全日制本科学院学报</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其他期刊为具有CN号的正式期刊。</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4</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报纸的分类为：中央政府或国家各部委主办的报纸为国家级报刊；省政府或各厅局委主办的报纸为省级报刊；市级政府或各局委主办的报纸为市级报刊。报纸须有CN号。</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5</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所有论文需提供期刊或报纸原件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无纸质杂志的外语论文，提供</w:t>
      </w:r>
      <w:r>
        <w:rPr>
          <w:rFonts w:hint="eastAsia" w:ascii="仿宋" w:hAnsi="仿宋" w:eastAsia="仿宋" w:cs="仿宋"/>
          <w:color w:val="000000"/>
          <w:sz w:val="32"/>
          <w:szCs w:val="32"/>
          <w:highlight w:val="none"/>
          <w:lang w:eastAsia="zh-CN"/>
        </w:rPr>
        <w:t>论文下载链接等</w:t>
      </w:r>
      <w:r>
        <w:rPr>
          <w:rFonts w:hint="eastAsia" w:ascii="仿宋" w:hAnsi="仿宋" w:eastAsia="仿宋" w:cs="仿宋"/>
          <w:color w:val="000000"/>
          <w:sz w:val="32"/>
          <w:szCs w:val="32"/>
          <w:highlight w:val="none"/>
        </w:rPr>
        <w:t>相关证明材料</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，并提供知网查重报告，重复率须小于20%。</w:t>
      </w:r>
    </w:p>
    <w:p>
      <w:pPr>
        <w:spacing w:line="600" w:lineRule="exact"/>
        <w:ind w:firstLine="640" w:firstLineChars="200"/>
        <w:rPr>
          <w:rFonts w:ascii="仿宋" w:hAnsi="仿宋" w:eastAsia="仿宋" w:cs="仿宋"/>
          <w:b/>
          <w:sz w:val="32"/>
          <w:szCs w:val="32"/>
          <w:highlight w:val="none"/>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sz w:val="32"/>
          <w:szCs w:val="32"/>
          <w:highlight w:val="none"/>
        </w:rPr>
        <w:t>同类型项目，原则上只取一项加分。</w:t>
      </w:r>
    </w:p>
    <w:p>
      <w:pPr>
        <w:numPr>
          <w:ilvl w:val="0"/>
          <w:numId w:val="1"/>
        </w:numPr>
        <w:rPr>
          <w:rFonts w:hint="eastAsia" w:ascii="仿宋" w:hAnsi="仿宋" w:eastAsia="仿宋" w:cs="仿宋"/>
          <w:b/>
          <w:sz w:val="32"/>
          <w:szCs w:val="32"/>
          <w:highlight w:val="none"/>
        </w:rPr>
      </w:pPr>
      <w:r>
        <w:rPr>
          <w:rFonts w:hint="eastAsia" w:ascii="仿宋" w:hAnsi="仿宋" w:eastAsia="仿宋" w:cs="仿宋"/>
          <w:b/>
          <w:sz w:val="32"/>
          <w:szCs w:val="32"/>
          <w:highlight w:val="none"/>
        </w:rPr>
        <w:t>项目类</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1.评分范围</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包括国家级、省部级、校级和院级创新创业项目、大学生科研创新项目。</w:t>
      </w:r>
    </w:p>
    <w:p>
      <w:pPr>
        <w:numPr>
          <w:ilvl w:val="0"/>
          <w:numId w:val="0"/>
        </w:numPr>
        <w:spacing w:line="4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评分标准</w:t>
      </w:r>
    </w:p>
    <w:p>
      <w:pPr>
        <w:numPr>
          <w:ilvl w:val="0"/>
          <w:numId w:val="0"/>
        </w:numPr>
        <w:spacing w:line="40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）创新创业项目的评分标准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2130"/>
        <w:gridCol w:w="2131"/>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pPr>
              <w:spacing w:line="600" w:lineRule="exact"/>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项目级别</w:t>
            </w:r>
          </w:p>
        </w:tc>
        <w:tc>
          <w:tcPr>
            <w:tcW w:w="2130" w:type="dxa"/>
          </w:tcPr>
          <w:p>
            <w:pPr>
              <w:spacing w:line="600" w:lineRule="exact"/>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国家级</w:t>
            </w:r>
          </w:p>
        </w:tc>
        <w:tc>
          <w:tcPr>
            <w:tcW w:w="2131" w:type="dxa"/>
          </w:tcPr>
          <w:p>
            <w:pPr>
              <w:spacing w:line="600" w:lineRule="exact"/>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省部级</w:t>
            </w:r>
          </w:p>
        </w:tc>
        <w:tc>
          <w:tcPr>
            <w:tcW w:w="1975" w:type="dxa"/>
          </w:tcPr>
          <w:p>
            <w:pPr>
              <w:spacing w:line="600" w:lineRule="exact"/>
              <w:jc w:val="center"/>
              <w:rPr>
                <w:rFonts w:hint="eastAsia" w:ascii="仿宋" w:hAnsi="仿宋" w:eastAsia="仿宋" w:cs="仿宋"/>
                <w:b/>
                <w:bCs/>
                <w:sz w:val="28"/>
                <w:szCs w:val="28"/>
                <w:highlight w:val="none"/>
                <w:vertAlign w:val="baseline"/>
                <w:lang w:eastAsia="zh-CN"/>
              </w:rPr>
            </w:pPr>
            <w:r>
              <w:rPr>
                <w:rFonts w:hint="eastAsia" w:ascii="仿宋" w:hAnsi="仿宋" w:eastAsia="仿宋" w:cs="仿宋"/>
                <w:b/>
                <w:bCs/>
                <w:sz w:val="28"/>
                <w:szCs w:val="28"/>
                <w:highlight w:val="none"/>
                <w:vertAlign w:val="baseline"/>
                <w:lang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tcPr>
          <w:p>
            <w:pPr>
              <w:spacing w:line="600" w:lineRule="exact"/>
              <w:jc w:val="center"/>
              <w:rPr>
                <w:rFonts w:hint="eastAsia" w:ascii="仿宋" w:hAnsi="仿宋" w:eastAsia="仿宋" w:cs="仿宋"/>
                <w:sz w:val="28"/>
                <w:szCs w:val="28"/>
                <w:highlight w:val="none"/>
                <w:vertAlign w:val="baseline"/>
                <w:lang w:eastAsia="zh-CN"/>
              </w:rPr>
            </w:pPr>
            <w:r>
              <w:rPr>
                <w:rFonts w:hint="eastAsia" w:ascii="仿宋" w:hAnsi="仿宋" w:eastAsia="仿宋" w:cs="仿宋"/>
                <w:sz w:val="28"/>
                <w:szCs w:val="28"/>
                <w:highlight w:val="none"/>
                <w:vertAlign w:val="baseline"/>
                <w:lang w:eastAsia="zh-CN"/>
              </w:rPr>
              <w:t>积分</w:t>
            </w:r>
          </w:p>
        </w:tc>
        <w:tc>
          <w:tcPr>
            <w:tcW w:w="2130" w:type="dxa"/>
          </w:tcPr>
          <w:p>
            <w:pPr>
              <w:spacing w:line="600" w:lineRule="exact"/>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40分/项</w:t>
            </w:r>
          </w:p>
        </w:tc>
        <w:tc>
          <w:tcPr>
            <w:tcW w:w="2131" w:type="dxa"/>
          </w:tcPr>
          <w:p>
            <w:pPr>
              <w:spacing w:line="600" w:lineRule="exact"/>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rPr>
              <w:t>30分/项</w:t>
            </w:r>
          </w:p>
        </w:tc>
        <w:tc>
          <w:tcPr>
            <w:tcW w:w="1975" w:type="dxa"/>
          </w:tcPr>
          <w:p>
            <w:pPr>
              <w:spacing w:line="600" w:lineRule="exact"/>
              <w:jc w:val="center"/>
              <w:rPr>
                <w:rFonts w:hint="eastAsia" w:ascii="仿宋" w:hAnsi="仿宋" w:eastAsia="仿宋" w:cs="仿宋"/>
                <w:sz w:val="28"/>
                <w:szCs w:val="28"/>
                <w:highlight w:val="none"/>
                <w:vertAlign w:val="baseline"/>
              </w:rPr>
            </w:pP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分/项</w:t>
            </w:r>
          </w:p>
        </w:tc>
      </w:tr>
    </w:tbl>
    <w:p>
      <w:pPr>
        <w:numPr>
          <w:ilvl w:val="0"/>
          <w:numId w:val="0"/>
        </w:numPr>
        <w:spacing w:line="600"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）大学生科研创新项目的评分标准</w:t>
      </w:r>
    </w:p>
    <w:tbl>
      <w:tblPr>
        <w:tblStyle w:val="7"/>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704"/>
        <w:gridCol w:w="1704"/>
        <w:gridCol w:w="170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47" w:type="dxa"/>
            <w:vAlign w:val="center"/>
          </w:tcPr>
          <w:p>
            <w:pPr>
              <w:spacing w:line="400" w:lineRule="exact"/>
              <w:jc w:val="center"/>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sz w:val="28"/>
                <w:szCs w:val="28"/>
                <w:highlight w:val="none"/>
              </w:rPr>
              <w:t>项目级别</w:t>
            </w:r>
          </w:p>
        </w:tc>
        <w:tc>
          <w:tcPr>
            <w:tcW w:w="1704" w:type="dxa"/>
            <w:vAlign w:val="center"/>
          </w:tcPr>
          <w:p>
            <w:pPr>
              <w:spacing w:line="400" w:lineRule="exact"/>
              <w:jc w:val="center"/>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sz w:val="28"/>
                <w:szCs w:val="28"/>
                <w:highlight w:val="none"/>
                <w:lang w:eastAsia="zh-CN"/>
              </w:rPr>
              <w:t>校级</w:t>
            </w:r>
            <w:r>
              <w:rPr>
                <w:rFonts w:hint="eastAsia" w:ascii="仿宋" w:hAnsi="仿宋" w:eastAsia="仿宋" w:cs="仿宋"/>
                <w:b/>
                <w:bCs w:val="0"/>
                <w:sz w:val="28"/>
                <w:szCs w:val="28"/>
                <w:highlight w:val="none"/>
              </w:rPr>
              <w:t>重点</w:t>
            </w:r>
          </w:p>
        </w:tc>
        <w:tc>
          <w:tcPr>
            <w:tcW w:w="1704" w:type="dxa"/>
            <w:vAlign w:val="center"/>
          </w:tcPr>
          <w:p>
            <w:pPr>
              <w:spacing w:line="400" w:lineRule="exact"/>
              <w:jc w:val="center"/>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sz w:val="28"/>
                <w:szCs w:val="28"/>
                <w:highlight w:val="none"/>
                <w:lang w:eastAsia="zh-CN"/>
              </w:rPr>
              <w:t>校级</w:t>
            </w:r>
            <w:r>
              <w:rPr>
                <w:rFonts w:hint="eastAsia" w:ascii="仿宋" w:hAnsi="仿宋" w:eastAsia="仿宋" w:cs="仿宋"/>
                <w:b/>
                <w:bCs w:val="0"/>
                <w:sz w:val="28"/>
                <w:szCs w:val="28"/>
                <w:highlight w:val="none"/>
              </w:rPr>
              <w:t>一般</w:t>
            </w:r>
          </w:p>
        </w:tc>
        <w:tc>
          <w:tcPr>
            <w:tcW w:w="1705" w:type="dxa"/>
            <w:vAlign w:val="center"/>
          </w:tcPr>
          <w:p>
            <w:pPr>
              <w:spacing w:line="400" w:lineRule="exact"/>
              <w:jc w:val="center"/>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sz w:val="28"/>
                <w:szCs w:val="28"/>
                <w:highlight w:val="none"/>
                <w:lang w:eastAsia="zh-CN"/>
              </w:rPr>
              <w:t>院级</w:t>
            </w:r>
            <w:r>
              <w:rPr>
                <w:rFonts w:hint="eastAsia" w:ascii="仿宋" w:hAnsi="仿宋" w:eastAsia="仿宋" w:cs="仿宋"/>
                <w:b/>
                <w:bCs w:val="0"/>
                <w:sz w:val="28"/>
                <w:szCs w:val="28"/>
                <w:highlight w:val="none"/>
              </w:rPr>
              <w:t>重点</w:t>
            </w:r>
          </w:p>
        </w:tc>
        <w:tc>
          <w:tcPr>
            <w:tcW w:w="1524" w:type="dxa"/>
            <w:vAlign w:val="center"/>
          </w:tcPr>
          <w:p>
            <w:pPr>
              <w:spacing w:line="400" w:lineRule="exact"/>
              <w:jc w:val="center"/>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sz w:val="28"/>
                <w:szCs w:val="28"/>
                <w:highlight w:val="none"/>
                <w:lang w:eastAsia="zh-CN"/>
              </w:rPr>
              <w:t>院级</w:t>
            </w:r>
            <w:r>
              <w:rPr>
                <w:rFonts w:hint="eastAsia" w:ascii="仿宋" w:hAnsi="仿宋" w:eastAsia="仿宋" w:cs="仿宋"/>
                <w:b/>
                <w:bCs w:val="0"/>
                <w:sz w:val="28"/>
                <w:szCs w:val="28"/>
                <w:highlight w:val="none"/>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47" w:type="dxa"/>
            <w:vAlign w:val="center"/>
          </w:tcPr>
          <w:p>
            <w:pPr>
              <w:spacing w:line="4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积分</w:t>
            </w:r>
          </w:p>
        </w:tc>
        <w:tc>
          <w:tcPr>
            <w:tcW w:w="1704" w:type="dxa"/>
            <w:vAlign w:val="center"/>
          </w:tcPr>
          <w:p>
            <w:pPr>
              <w:spacing w:line="4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30分/项</w:t>
            </w:r>
          </w:p>
        </w:tc>
        <w:tc>
          <w:tcPr>
            <w:tcW w:w="1704" w:type="dxa"/>
            <w:vAlign w:val="center"/>
          </w:tcPr>
          <w:p>
            <w:pPr>
              <w:spacing w:line="4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20分/项</w:t>
            </w:r>
          </w:p>
        </w:tc>
        <w:tc>
          <w:tcPr>
            <w:tcW w:w="1705" w:type="dxa"/>
            <w:vAlign w:val="center"/>
          </w:tcPr>
          <w:p>
            <w:pPr>
              <w:spacing w:line="4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20分/项</w:t>
            </w:r>
          </w:p>
        </w:tc>
        <w:tc>
          <w:tcPr>
            <w:tcW w:w="1524" w:type="dxa"/>
            <w:vAlign w:val="center"/>
          </w:tcPr>
          <w:p>
            <w:pPr>
              <w:spacing w:line="400" w:lineRule="exact"/>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rPr>
              <w:t>10分/项</w:t>
            </w:r>
          </w:p>
        </w:tc>
      </w:tr>
    </w:tbl>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color w:val="000000"/>
          <w:sz w:val="32"/>
          <w:szCs w:val="32"/>
          <w:highlight w:val="none"/>
        </w:rPr>
        <w:t>评分说明</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color w:val="000000"/>
          <w:sz w:val="32"/>
          <w:szCs w:val="32"/>
          <w:highlight w:val="none"/>
        </w:rPr>
        <w:t>主持人即第一参与人获得总分值100%，第二参与人获得总分值的70%，第三参与人获得总分值的60%，第四参与人获得总分值的50%，第五参与人获得总分值的40%，只计算前5名。</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立项时获得总分值的50%</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结项时获得总分值的100%。</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项目立项以相关文件或立项证书为准，结项以相关文件或结项证书为准。</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sz w:val="32"/>
          <w:szCs w:val="32"/>
          <w:highlight w:val="none"/>
        </w:rPr>
        <w:t>同一项目按最高级别计算分值，且</w:t>
      </w:r>
      <w:bookmarkStart w:id="5" w:name="_Hlk62776040"/>
      <w:r>
        <w:rPr>
          <w:rFonts w:hint="eastAsia" w:ascii="仿宋" w:hAnsi="仿宋" w:eastAsia="仿宋" w:cs="仿宋"/>
          <w:color w:val="000000"/>
          <w:sz w:val="32"/>
          <w:szCs w:val="32"/>
          <w:highlight w:val="none"/>
        </w:rPr>
        <w:t>同类项目只取一项加分。</w:t>
      </w:r>
    </w:p>
    <w:bookmarkEnd w:id="5"/>
    <w:p>
      <w:pPr>
        <w:adjustRightInd w:val="0"/>
        <w:snapToGrid w:val="0"/>
        <w:spacing w:line="600" w:lineRule="exact"/>
        <w:ind w:firstLine="643" w:firstLineChars="200"/>
        <w:rPr>
          <w:rFonts w:ascii="仿宋" w:hAnsi="仿宋" w:eastAsia="仿宋" w:cs="仿宋"/>
          <w:b/>
          <w:sz w:val="32"/>
          <w:szCs w:val="32"/>
          <w:highlight w:val="none"/>
        </w:rPr>
      </w:pPr>
      <w:r>
        <w:rPr>
          <w:rFonts w:hint="eastAsia" w:ascii="仿宋" w:hAnsi="仿宋" w:eastAsia="仿宋" w:cs="仿宋"/>
          <w:b/>
          <w:sz w:val="32"/>
          <w:szCs w:val="32"/>
          <w:highlight w:val="none"/>
        </w:rPr>
        <w:t>三、调研报告类</w:t>
      </w:r>
    </w:p>
    <w:p>
      <w:pPr>
        <w:adjustRightInd w:val="0"/>
        <w:snapToGrid w:val="0"/>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bCs/>
          <w:sz w:val="32"/>
          <w:szCs w:val="32"/>
          <w:highlight w:val="none"/>
        </w:rPr>
        <w:t>1.</w:t>
      </w:r>
      <w:r>
        <w:rPr>
          <w:rFonts w:hint="eastAsia" w:ascii="仿宋" w:hAnsi="仿宋" w:eastAsia="仿宋" w:cs="仿宋"/>
          <w:color w:val="000000"/>
          <w:sz w:val="32"/>
          <w:szCs w:val="32"/>
          <w:highlight w:val="none"/>
        </w:rPr>
        <w:t>评分范围</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被县级及以上相关部门采用的调研报告。</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2.</w:t>
      </w:r>
      <w:r>
        <w:rPr>
          <w:rFonts w:hint="eastAsia" w:ascii="仿宋" w:hAnsi="仿宋" w:eastAsia="仿宋" w:cs="仿宋"/>
          <w:color w:val="000000"/>
          <w:sz w:val="32"/>
          <w:szCs w:val="32"/>
          <w:highlight w:val="none"/>
        </w:rPr>
        <w:t>评分标准</w:t>
      </w:r>
    </w:p>
    <w:tbl>
      <w:tblPr>
        <w:tblStyle w:val="6"/>
        <w:tblW w:w="82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3"/>
        <w:gridCol w:w="1673"/>
        <w:gridCol w:w="1701"/>
        <w:gridCol w:w="184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bottom w:val="single" w:color="auto" w:sz="4" w:space="0"/>
            </w:tcBorders>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成果级别</w:t>
            </w:r>
          </w:p>
        </w:tc>
        <w:tc>
          <w:tcPr>
            <w:tcW w:w="1673" w:type="dxa"/>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国家级</w:t>
            </w:r>
          </w:p>
        </w:tc>
        <w:tc>
          <w:tcPr>
            <w:tcW w:w="1701" w:type="dxa"/>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省级</w:t>
            </w:r>
          </w:p>
        </w:tc>
        <w:tc>
          <w:tcPr>
            <w:tcW w:w="1842" w:type="dxa"/>
            <w:tcBorders>
              <w:bottom w:val="single" w:color="auto" w:sz="4" w:space="0"/>
            </w:tcBorders>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市级</w:t>
            </w:r>
          </w:p>
        </w:tc>
        <w:tc>
          <w:tcPr>
            <w:tcW w:w="1418" w:type="dxa"/>
            <w:tcBorders>
              <w:top w:val="single" w:color="auto" w:sz="4" w:space="0"/>
              <w:bottom w:val="single" w:color="auto" w:sz="4" w:space="0"/>
            </w:tcBorders>
          </w:tcPr>
          <w:p>
            <w:pPr>
              <w:spacing w:line="600" w:lineRule="exact"/>
              <w:jc w:val="center"/>
              <w:rPr>
                <w:rFonts w:ascii="仿宋" w:hAnsi="仿宋" w:eastAsia="仿宋" w:cs="仿宋"/>
                <w:b/>
                <w:sz w:val="28"/>
                <w:szCs w:val="28"/>
                <w:highlight w:val="none"/>
              </w:rPr>
            </w:pPr>
            <w:r>
              <w:rPr>
                <w:rFonts w:hint="eastAsia" w:ascii="仿宋" w:hAnsi="仿宋" w:eastAsia="仿宋" w:cs="仿宋"/>
                <w:b/>
                <w:sz w:val="28"/>
                <w:szCs w:val="28"/>
                <w:highlight w:val="none"/>
              </w:rPr>
              <w:t>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3" w:type="dxa"/>
            <w:tcBorders>
              <w:top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积分</w:t>
            </w:r>
          </w:p>
        </w:tc>
        <w:tc>
          <w:tcPr>
            <w:tcW w:w="1673" w:type="dxa"/>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100分/篇</w:t>
            </w:r>
          </w:p>
        </w:tc>
        <w:tc>
          <w:tcPr>
            <w:tcW w:w="1701" w:type="dxa"/>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50分/篇</w:t>
            </w:r>
          </w:p>
        </w:tc>
        <w:tc>
          <w:tcPr>
            <w:tcW w:w="1842" w:type="dxa"/>
            <w:tcBorders>
              <w:top w:val="single" w:color="auto" w:sz="4" w:space="0"/>
              <w:bottom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20分/篇</w:t>
            </w:r>
          </w:p>
        </w:tc>
        <w:tc>
          <w:tcPr>
            <w:tcW w:w="1418" w:type="dxa"/>
            <w:tcBorders>
              <w:top w:val="single" w:color="auto" w:sz="4" w:space="0"/>
              <w:bottom w:val="single" w:color="auto" w:sz="4" w:space="0"/>
            </w:tcBorders>
          </w:tcPr>
          <w:p>
            <w:pPr>
              <w:spacing w:line="6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10分/篇</w:t>
            </w:r>
          </w:p>
        </w:tc>
      </w:tr>
    </w:tbl>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w:t>
      </w:r>
      <w:r>
        <w:rPr>
          <w:rFonts w:hint="eastAsia" w:ascii="仿宋" w:hAnsi="仿宋" w:eastAsia="仿宋" w:cs="仿宋"/>
          <w:color w:val="000000"/>
          <w:sz w:val="32"/>
          <w:szCs w:val="32"/>
          <w:highlight w:val="none"/>
        </w:rPr>
        <w:t>评分说明</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color w:val="000000"/>
          <w:sz w:val="32"/>
          <w:szCs w:val="32"/>
          <w:highlight w:val="none"/>
        </w:rPr>
        <w:t>提交不少于5000字的调研报告。</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color w:val="000000"/>
          <w:sz w:val="32"/>
          <w:szCs w:val="32"/>
          <w:highlight w:val="none"/>
        </w:rPr>
        <w:t>撰写的调研报告被相关部门采用的需要相应相关部门开具证明材料，并提交采用出处正式文本并进行标记。</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sz w:val="32"/>
          <w:szCs w:val="32"/>
          <w:highlight w:val="none"/>
        </w:rPr>
        <w:t>（3）</w:t>
      </w:r>
      <w:r>
        <w:rPr>
          <w:rFonts w:hint="eastAsia" w:ascii="仿宋" w:hAnsi="仿宋" w:eastAsia="仿宋" w:cs="仿宋"/>
          <w:color w:val="000000"/>
          <w:sz w:val="32"/>
          <w:szCs w:val="32"/>
          <w:highlight w:val="none"/>
        </w:rPr>
        <w:t>调研报告个人得分规则与论文得分规则相同。</w:t>
      </w:r>
    </w:p>
    <w:p>
      <w:pPr>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宋体"/>
          <w:sz w:val="32"/>
          <w:szCs w:val="32"/>
          <w:highlight w:val="none"/>
        </w:rPr>
        <w:t>（</w:t>
      </w:r>
      <w:r>
        <w:rPr>
          <w:rFonts w:hint="eastAsia" w:ascii="仿宋" w:hAnsi="仿宋" w:eastAsia="仿宋" w:cs="仿宋"/>
          <w:sz w:val="32"/>
          <w:szCs w:val="32"/>
          <w:highlight w:val="none"/>
        </w:rPr>
        <w:t>4</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同一项目按最高级别计算分值，且同类项目只取一项加分。</w:t>
      </w:r>
    </w:p>
    <w:p>
      <w:pPr>
        <w:adjustRightInd w:val="0"/>
        <w:snapToGrid w:val="0"/>
        <w:spacing w:line="600" w:lineRule="exact"/>
        <w:ind w:firstLine="643" w:firstLineChars="200"/>
        <w:rPr>
          <w:rFonts w:ascii="仿宋" w:hAnsi="仿宋" w:eastAsia="仿宋" w:cs="仿宋"/>
          <w:b/>
          <w:sz w:val="32"/>
          <w:szCs w:val="32"/>
          <w:highlight w:val="none"/>
        </w:rPr>
      </w:pPr>
      <w:r>
        <w:rPr>
          <w:rFonts w:hint="eastAsia" w:ascii="仿宋" w:hAnsi="仿宋" w:eastAsia="仿宋" w:cs="仿宋"/>
          <w:b/>
          <w:sz w:val="32"/>
          <w:szCs w:val="32"/>
          <w:highlight w:val="none"/>
        </w:rPr>
        <w:t>四、科研创新总分值</w:t>
      </w:r>
    </w:p>
    <w:p>
      <w:pPr>
        <w:numPr>
          <w:ilvl w:val="0"/>
          <w:numId w:val="0"/>
        </w:numPr>
        <w:spacing w:line="600" w:lineRule="exact"/>
        <w:ind w:firstLine="640" w:firstLineChars="200"/>
        <w:rPr>
          <w:rFonts w:ascii="仿宋" w:hAnsi="仿宋" w:eastAsia="仿宋" w:cs="仿宋"/>
          <w:sz w:val="32"/>
          <w:szCs w:val="32"/>
          <w:highlight w:val="none"/>
        </w:rPr>
      </w:pP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每位申请推免本科生的科研创新总分值为以上三项分值之和。</w:t>
      </w:r>
    </w:p>
    <w:p>
      <w:pPr>
        <w:numPr>
          <w:ilvl w:val="0"/>
          <w:numId w:val="0"/>
        </w:numPr>
        <w:spacing w:line="600" w:lineRule="exact"/>
        <w:ind w:firstLine="640" w:firstLineChars="200"/>
        <w:rPr>
          <w:rFonts w:ascii="仿宋" w:hAnsi="仿宋" w:eastAsia="仿宋" w:cs="仿宋"/>
          <w:sz w:val="32"/>
          <w:szCs w:val="32"/>
          <w:highlight w:val="none"/>
        </w:rPr>
      </w:pP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各类成果应是在校期间取得的。</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rPr>
        <w:t>科研创新总分值则按照标准分值计入总成绩，计算公式为：</w:t>
      </w:r>
    </w:p>
    <w:p>
      <w:pPr>
        <w:jc w:val="center"/>
        <w:rPr>
          <w:rFonts w:ascii="仿宋" w:hAnsi="仿宋" w:eastAsia="仿宋" w:cs="仿宋"/>
          <w:sz w:val="32"/>
          <w:szCs w:val="32"/>
          <w:highlight w:val="none"/>
        </w:rPr>
      </w:pPr>
      <w:r>
        <w:rPr>
          <w:rFonts w:hint="eastAsia" w:ascii="仿宋" w:hAnsi="仿宋" w:eastAsia="仿宋" w:cs="仿宋"/>
          <w:color w:val="000000"/>
          <w:sz w:val="32"/>
          <w:szCs w:val="32"/>
          <w:highlight w:val="none"/>
        </w:rPr>
        <w:t>标准分值=</w:t>
      </w:r>
      <w:r>
        <w:rPr>
          <w:rFonts w:hint="eastAsia" w:eastAsiaTheme="minorEastAsia"/>
          <w:position w:val="-26"/>
          <w:highlight w:val="none"/>
          <w:lang w:eastAsia="zh-CN"/>
        </w:rPr>
        <w:object>
          <v:shape id="_x0000_i1025" o:spt="75" type="#_x0000_t75" style="height:33pt;width:80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spacing w:line="600" w:lineRule="exact"/>
        <w:ind w:firstLine="643" w:firstLineChars="200"/>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五、本细则仅适用于经济学院本科生，</w:t>
      </w:r>
      <w:bookmarkStart w:id="6" w:name="_Hlk59480733"/>
      <w:r>
        <w:rPr>
          <w:rFonts w:hint="eastAsia" w:ascii="仿宋" w:hAnsi="仿宋" w:eastAsia="仿宋" w:cs="仿宋"/>
          <w:b/>
          <w:bCs/>
          <w:color w:val="000000"/>
          <w:sz w:val="32"/>
          <w:szCs w:val="32"/>
          <w:highlight w:val="none"/>
        </w:rPr>
        <w:t>由经济学院推免遴选工作领导小组负责解释。</w:t>
      </w:r>
    </w:p>
    <w:bookmarkEnd w:id="6"/>
    <w:p>
      <w:pPr>
        <w:spacing w:line="600" w:lineRule="exact"/>
        <w:ind w:firstLine="643" w:firstLineChars="200"/>
        <w:rPr>
          <w:rFonts w:ascii="仿宋" w:hAnsi="仿宋" w:eastAsia="仿宋" w:cs="仿宋"/>
          <w:b/>
          <w:bCs/>
          <w:sz w:val="32"/>
          <w:szCs w:val="32"/>
          <w:highlight w:val="none"/>
        </w:rPr>
      </w:pPr>
    </w:p>
    <w:p>
      <w:pPr>
        <w:spacing w:line="400" w:lineRule="exact"/>
        <w:ind w:left="643"/>
        <w:rPr>
          <w:rFonts w:ascii="仿宋" w:hAnsi="仿宋" w:eastAsia="仿宋" w:cs="黑体"/>
          <w:b/>
          <w:color w:val="000000"/>
          <w:kern w:val="0"/>
          <w:sz w:val="32"/>
          <w:szCs w:val="32"/>
          <w:highlight w:val="none"/>
        </w:rPr>
      </w:pPr>
    </w:p>
    <w:p>
      <w:pPr>
        <w:spacing w:line="400" w:lineRule="exact"/>
        <w:ind w:left="643"/>
        <w:rPr>
          <w:rFonts w:ascii="仿宋" w:hAnsi="仿宋" w:eastAsia="仿宋" w:cs="黑体"/>
          <w:b/>
          <w:color w:val="000000"/>
          <w:kern w:val="0"/>
          <w:sz w:val="32"/>
          <w:szCs w:val="32"/>
          <w:highlight w:val="none"/>
        </w:rPr>
      </w:pPr>
    </w:p>
    <w:p>
      <w:pPr>
        <w:spacing w:line="600" w:lineRule="exact"/>
        <w:jc w:val="left"/>
        <w:rPr>
          <w:rFonts w:hint="eastAsia" w:ascii="仿宋" w:hAnsi="仿宋" w:eastAsia="仿宋" w:cs="黑体"/>
          <w:b/>
          <w:bCs/>
          <w:sz w:val="32"/>
          <w:szCs w:val="32"/>
          <w:highlight w:val="none"/>
        </w:rPr>
      </w:pPr>
    </w:p>
    <w:p>
      <w:pPr>
        <w:spacing w:line="600" w:lineRule="exact"/>
        <w:jc w:val="left"/>
        <w:rPr>
          <w:rFonts w:hint="eastAsia" w:ascii="仿宋" w:hAnsi="仿宋" w:eastAsia="仿宋" w:cs="黑体"/>
          <w:b/>
          <w:bCs/>
          <w:sz w:val="32"/>
          <w:szCs w:val="32"/>
          <w:highlight w:val="none"/>
        </w:rPr>
      </w:pPr>
    </w:p>
    <w:p>
      <w:pPr>
        <w:spacing w:line="600" w:lineRule="exact"/>
        <w:jc w:val="left"/>
        <w:rPr>
          <w:rFonts w:ascii="仿宋" w:hAnsi="仿宋" w:eastAsia="仿宋" w:cs="黑体"/>
          <w:b/>
          <w:bCs/>
          <w:sz w:val="32"/>
          <w:szCs w:val="32"/>
          <w:highlight w:val="none"/>
        </w:rPr>
      </w:pPr>
      <w:r>
        <w:rPr>
          <w:rFonts w:hint="eastAsia" w:ascii="仿宋" w:hAnsi="仿宋" w:eastAsia="仿宋" w:cs="黑体"/>
          <w:b/>
          <w:bCs/>
          <w:sz w:val="32"/>
          <w:szCs w:val="32"/>
          <w:highlight w:val="none"/>
        </w:rPr>
        <w:t>附件二</w:t>
      </w:r>
    </w:p>
    <w:p>
      <w:pPr>
        <w:spacing w:line="600" w:lineRule="exact"/>
        <w:jc w:val="center"/>
        <w:rPr>
          <w:rFonts w:ascii="仿宋" w:hAnsi="仿宋" w:eastAsia="仿宋" w:cs="黑体"/>
          <w:b/>
          <w:bCs/>
          <w:sz w:val="36"/>
          <w:szCs w:val="36"/>
          <w:highlight w:val="none"/>
        </w:rPr>
      </w:pPr>
      <w:r>
        <w:rPr>
          <w:rFonts w:hint="eastAsia" w:ascii="仿宋" w:hAnsi="仿宋" w:eastAsia="仿宋" w:cs="黑体"/>
          <w:b/>
          <w:bCs/>
          <w:sz w:val="36"/>
          <w:szCs w:val="36"/>
          <w:highlight w:val="none"/>
        </w:rPr>
        <w:t>经济学院推荐优秀本科毕业生</w:t>
      </w:r>
    </w:p>
    <w:p>
      <w:pPr>
        <w:spacing w:line="600" w:lineRule="exact"/>
        <w:jc w:val="center"/>
        <w:rPr>
          <w:rFonts w:ascii="仿宋" w:hAnsi="仿宋" w:eastAsia="仿宋" w:cs="宋体"/>
          <w:b/>
          <w:bCs/>
          <w:sz w:val="36"/>
          <w:szCs w:val="36"/>
          <w:highlight w:val="none"/>
        </w:rPr>
      </w:pPr>
      <w:r>
        <w:rPr>
          <w:rFonts w:hint="eastAsia" w:ascii="仿宋" w:hAnsi="仿宋" w:eastAsia="仿宋" w:cs="黑体"/>
          <w:b/>
          <w:bCs/>
          <w:sz w:val="36"/>
          <w:szCs w:val="36"/>
          <w:highlight w:val="none"/>
        </w:rPr>
        <w:t>免试攻读硕士研究生获奖成绩评分细则</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rPr>
        <w:t>根据《安徽财经大学推荐优秀应届本科毕业生免试攻读硕士学位研究生工作实施办法》和上级文件精神，本着公开、公平、公正的原则，制定本细则。</w:t>
      </w:r>
    </w:p>
    <w:p>
      <w:pPr>
        <w:numPr>
          <w:ilvl w:val="0"/>
          <w:numId w:val="2"/>
        </w:num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学科竞赛类</w:t>
      </w:r>
    </w:p>
    <w:p>
      <w:pPr>
        <w:numPr>
          <w:ilvl w:val="0"/>
          <w:numId w:val="3"/>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rPr>
        <w:t>奖项内容</w:t>
      </w:r>
    </w:p>
    <w:p>
      <w:pPr>
        <w:spacing w:line="360" w:lineRule="auto"/>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1）国际级、国家级、省级学科竞赛项目：具体竞赛项目依据参赛当年安徽省教育厅发布的《安徽省大学生学科和技能竞赛A、B类项目列表》加以确定；依据美国大学生数学建模竞赛组委会奖项设置说明，对美国大学生数学建模竞赛特、一、二等奖分别作降一档处理，三等奖</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成功参赛奖</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不计入积分范围；</w:t>
      </w:r>
    </w:p>
    <w:p>
      <w:pPr>
        <w:adjustRightInd w:val="0"/>
        <w:snapToGrid w:val="0"/>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sz w:val="32"/>
          <w:szCs w:val="32"/>
          <w:highlight w:val="none"/>
        </w:rPr>
        <w:t>（2）</w:t>
      </w:r>
      <w:r>
        <w:rPr>
          <w:rFonts w:hint="eastAsia" w:ascii="仿宋" w:hAnsi="仿宋" w:eastAsia="仿宋" w:cs="仿宋"/>
          <w:color w:val="000000"/>
          <w:sz w:val="32"/>
          <w:szCs w:val="32"/>
          <w:highlight w:val="none"/>
        </w:rPr>
        <w:t>校级学科竞赛项目：由学校及职能部门主办学科竞赛类项目</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含上述国际级、国家级、省级学科竞赛项目的选拔赛</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宋体"/>
          <w:sz w:val="32"/>
          <w:szCs w:val="32"/>
          <w:highlight w:val="none"/>
        </w:rPr>
        <w:t>（3）</w:t>
      </w:r>
      <w:r>
        <w:rPr>
          <w:rFonts w:hint="eastAsia" w:ascii="仿宋" w:hAnsi="仿宋" w:eastAsia="仿宋" w:cs="仿宋"/>
          <w:color w:val="000000"/>
          <w:sz w:val="32"/>
          <w:szCs w:val="32"/>
          <w:highlight w:val="none"/>
        </w:rPr>
        <w:t>院级学科竞赛项目：各学院主办的各类学科竞赛，</w:t>
      </w:r>
    </w:p>
    <w:p>
      <w:pPr>
        <w:spacing w:line="60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具体项目以获奖当年校团委公布的“一院一品”素质拓展活动项目为准。</w:t>
      </w:r>
    </w:p>
    <w:p>
      <w:pPr>
        <w:spacing w:line="48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w:t>
      </w:r>
      <w:r>
        <w:rPr>
          <w:rFonts w:hint="eastAsia" w:ascii="仿宋" w:hAnsi="仿宋" w:eastAsia="仿宋" w:cs="仿宋"/>
          <w:color w:val="000000"/>
          <w:sz w:val="32"/>
          <w:szCs w:val="32"/>
          <w:highlight w:val="none"/>
        </w:rPr>
        <w:t>评分标准</w:t>
      </w:r>
    </w:p>
    <w:p>
      <w:pPr>
        <w:spacing w:line="48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宋体"/>
          <w:sz w:val="32"/>
          <w:szCs w:val="32"/>
          <w:highlight w:val="none"/>
        </w:rPr>
        <w:t>（1）</w:t>
      </w:r>
      <w:r>
        <w:rPr>
          <w:rFonts w:hint="eastAsia" w:ascii="仿宋" w:hAnsi="仿宋" w:eastAsia="仿宋" w:cs="仿宋"/>
          <w:color w:val="000000"/>
          <w:sz w:val="32"/>
          <w:szCs w:val="32"/>
          <w:highlight w:val="none"/>
        </w:rPr>
        <w:t>“互联网+”大学生创新创业大赛、挑战杯全国大学生系列科技学术竞赛</w:t>
      </w:r>
    </w:p>
    <w:tbl>
      <w:tblPr>
        <w:tblStyle w:val="6"/>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59"/>
        <w:gridCol w:w="1159"/>
        <w:gridCol w:w="1159"/>
        <w:gridCol w:w="115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级 别</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特等奖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一等奖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二等奖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三等奖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国际级/国家级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55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50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45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40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省级/赛区级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40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校级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院级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w:t>
            </w:r>
          </w:p>
        </w:tc>
      </w:tr>
    </w:tbl>
    <w:p>
      <w:pPr>
        <w:spacing w:line="600" w:lineRule="exact"/>
        <w:rPr>
          <w:rFonts w:ascii="仿宋" w:hAnsi="仿宋" w:eastAsia="仿宋" w:cs="宋体"/>
          <w:sz w:val="32"/>
          <w:szCs w:val="32"/>
          <w:highlight w:val="none"/>
        </w:rPr>
      </w:pPr>
      <w:r>
        <w:rPr>
          <w:rFonts w:hint="eastAsia" w:ascii="仿宋" w:hAnsi="仿宋" w:eastAsia="仿宋" w:cs="宋体"/>
          <w:sz w:val="32"/>
          <w:szCs w:val="32"/>
          <w:highlight w:val="none"/>
        </w:rPr>
        <w:t xml:space="preserve">    （2）</w:t>
      </w:r>
      <w:r>
        <w:rPr>
          <w:rFonts w:hint="eastAsia" w:ascii="仿宋" w:hAnsi="仿宋" w:eastAsia="仿宋" w:cs="仿宋"/>
          <w:color w:val="000000"/>
          <w:sz w:val="32"/>
          <w:szCs w:val="32"/>
          <w:highlight w:val="none"/>
        </w:rPr>
        <w:t>其他竞赛项目</w:t>
      </w:r>
    </w:p>
    <w:tbl>
      <w:tblPr>
        <w:tblStyle w:val="6"/>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59"/>
        <w:gridCol w:w="1159"/>
        <w:gridCol w:w="1159"/>
        <w:gridCol w:w="115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级 别</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特等奖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一等奖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二等奖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三等奖</w:t>
            </w:r>
          </w:p>
        </w:tc>
        <w:tc>
          <w:tcPr>
            <w:tcW w:w="1159" w:type="dxa"/>
            <w:vAlign w:val="center"/>
          </w:tcPr>
          <w:p>
            <w:pPr>
              <w:spacing w:line="480" w:lineRule="exact"/>
              <w:jc w:val="center"/>
              <w:rPr>
                <w:rFonts w:ascii="仿宋" w:hAnsi="仿宋" w:eastAsia="仿宋"/>
                <w:b/>
                <w:sz w:val="28"/>
                <w:szCs w:val="28"/>
                <w:highlight w:val="none"/>
              </w:rPr>
            </w:pPr>
            <w:r>
              <w:rPr>
                <w:rFonts w:hint="eastAsia" w:ascii="仿宋" w:hAnsi="仿宋" w:eastAsia="仿宋"/>
                <w:b/>
                <w:sz w:val="28"/>
                <w:szCs w:val="28"/>
                <w:highlight w:val="none"/>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国际级/国家级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50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45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40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省级/赛区级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25</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校级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22</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17</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12</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263"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院级</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3</w:t>
            </w:r>
          </w:p>
        </w:tc>
        <w:tc>
          <w:tcPr>
            <w:tcW w:w="1159" w:type="dxa"/>
            <w:vAlign w:val="center"/>
          </w:tcPr>
          <w:p>
            <w:pPr>
              <w:spacing w:line="480" w:lineRule="exact"/>
              <w:jc w:val="center"/>
              <w:rPr>
                <w:rFonts w:ascii="仿宋" w:hAnsi="仿宋" w:eastAsia="仿宋"/>
                <w:sz w:val="28"/>
                <w:szCs w:val="28"/>
                <w:highlight w:val="none"/>
              </w:rPr>
            </w:pPr>
            <w:r>
              <w:rPr>
                <w:rFonts w:hint="eastAsia" w:ascii="仿宋" w:hAnsi="仿宋" w:eastAsia="仿宋"/>
                <w:sz w:val="28"/>
                <w:szCs w:val="28"/>
                <w:highlight w:val="none"/>
              </w:rPr>
              <w:t>1</w:t>
            </w:r>
          </w:p>
        </w:tc>
      </w:tr>
    </w:tbl>
    <w:p>
      <w:pPr>
        <w:spacing w:line="600" w:lineRule="exact"/>
        <w:rPr>
          <w:rFonts w:ascii="仿宋" w:hAnsi="仿宋" w:eastAsia="仿宋" w:cs="宋体"/>
          <w:sz w:val="32"/>
          <w:szCs w:val="32"/>
          <w:highlight w:val="none"/>
        </w:rPr>
      </w:pPr>
      <w:r>
        <w:rPr>
          <w:rFonts w:ascii="仿宋" w:hAnsi="仿宋" w:eastAsia="仿宋" w:cs="宋体"/>
          <w:sz w:val="32"/>
          <w:szCs w:val="32"/>
          <w:highlight w:val="none"/>
        </w:rPr>
        <w:t xml:space="preserve">    </w:t>
      </w:r>
      <w:r>
        <w:rPr>
          <w:rFonts w:hint="eastAsia" w:ascii="仿宋" w:hAnsi="仿宋" w:eastAsia="仿宋" w:cs="宋体"/>
          <w:sz w:val="32"/>
          <w:szCs w:val="32"/>
          <w:highlight w:val="none"/>
        </w:rPr>
        <w:t>3</w:t>
      </w:r>
      <w:r>
        <w:rPr>
          <w:rFonts w:ascii="仿宋" w:hAnsi="仿宋" w:eastAsia="仿宋" w:cs="宋体"/>
          <w:sz w:val="32"/>
          <w:szCs w:val="32"/>
          <w:highlight w:val="none"/>
        </w:rPr>
        <w:t>.</w:t>
      </w:r>
      <w:r>
        <w:rPr>
          <w:rFonts w:hint="eastAsia" w:ascii="仿宋" w:hAnsi="仿宋" w:eastAsia="仿宋" w:cs="仿宋"/>
          <w:color w:val="000000"/>
          <w:sz w:val="32"/>
          <w:szCs w:val="32"/>
          <w:highlight w:val="none"/>
        </w:rPr>
        <w:t>评分说明</w:t>
      </w:r>
    </w:p>
    <w:p>
      <w:pPr>
        <w:numPr>
          <w:ilvl w:val="0"/>
          <w:numId w:val="4"/>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rPr>
        <w:t>获奖加分，以学科竞赛举办单位颁发的证书或公布的文件为准，需载明获奖学生姓名。</w:t>
      </w:r>
    </w:p>
    <w:p>
      <w:pPr>
        <w:numPr>
          <w:ilvl w:val="0"/>
          <w:numId w:val="4"/>
        </w:num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团体参赛获奖，第一参与人获得总分值的100%，第二参与人获得总分值的70%，第三参与人获得总分值的60%，第四参与人获得总分值的50%，第五参与人获得总分值的40%，只计算前5名。团体参赛获奖不分第几与人时，则根据团队人员平均分配总分值。</w:t>
      </w:r>
    </w:p>
    <w:p>
      <w:pPr>
        <w:numPr>
          <w:ilvl w:val="0"/>
          <w:numId w:val="4"/>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rPr>
        <w:t>同一类竞赛获不同级别奖项以最高级别分计，不</w:t>
      </w:r>
      <w:r>
        <w:rPr>
          <w:rFonts w:hint="eastAsia" w:ascii="仿宋" w:hAnsi="仿宋" w:eastAsia="仿宋" w:cs="仿宋"/>
          <w:color w:val="000000"/>
          <w:sz w:val="32"/>
          <w:szCs w:val="32"/>
          <w:highlight w:val="none"/>
          <w:lang w:eastAsia="zh-CN"/>
        </w:rPr>
        <w:t>累计</w:t>
      </w:r>
      <w:r>
        <w:rPr>
          <w:rFonts w:hint="eastAsia" w:ascii="仿宋" w:hAnsi="仿宋" w:eastAsia="仿宋" w:cs="仿宋"/>
          <w:color w:val="000000"/>
          <w:sz w:val="32"/>
          <w:szCs w:val="32"/>
          <w:highlight w:val="none"/>
        </w:rPr>
        <w:t>积分，且同类项目只取一项加分。</w:t>
      </w:r>
    </w:p>
    <w:p>
      <w:pPr>
        <w:spacing w:line="600" w:lineRule="exact"/>
        <w:ind w:firstLine="643" w:firstLineChars="200"/>
        <w:rPr>
          <w:rFonts w:ascii="仿宋" w:hAnsi="仿宋" w:eastAsia="仿宋" w:cs="仿宋"/>
          <w:color w:val="FF0000"/>
          <w:sz w:val="32"/>
          <w:szCs w:val="32"/>
          <w:highlight w:val="none"/>
        </w:rPr>
      </w:pPr>
      <w:r>
        <w:rPr>
          <w:rFonts w:hint="eastAsia" w:ascii="仿宋" w:hAnsi="仿宋" w:eastAsia="仿宋" w:cs="宋体"/>
          <w:b/>
          <w:bCs/>
          <w:sz w:val="32"/>
          <w:szCs w:val="32"/>
          <w:highlight w:val="none"/>
        </w:rPr>
        <w:t>二、个人荣誉类</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rPr>
        <w:t>个人荣誉奖项目主要包括：国家奖学金，各级别三好学生、三好标兵、优秀学生干部、优秀党（员）务工作者、优秀团员（干）；基于综合测评基础上的评优评奖；社会实践获奖；见义勇为、志愿者服务表彰等。</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宋体"/>
          <w:sz w:val="32"/>
          <w:szCs w:val="32"/>
          <w:highlight w:val="none"/>
        </w:rPr>
        <w:t>1.</w:t>
      </w:r>
      <w:r>
        <w:rPr>
          <w:rFonts w:hint="eastAsia" w:ascii="仿宋" w:hAnsi="仿宋" w:eastAsia="仿宋" w:cs="仿宋"/>
          <w:color w:val="000000"/>
          <w:sz w:val="32"/>
          <w:szCs w:val="32"/>
          <w:highlight w:val="none"/>
        </w:rPr>
        <w:t>国家奖学金积分</w:t>
      </w:r>
    </w:p>
    <w:tbl>
      <w:tblPr>
        <w:tblStyle w:val="6"/>
        <w:tblW w:w="71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7"/>
        <w:gridCol w:w="2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187" w:type="dxa"/>
            <w:shd w:val="clear" w:color="auto" w:fill="auto"/>
            <w:vAlign w:val="center"/>
          </w:tcPr>
          <w:p>
            <w:pPr>
              <w:tabs>
                <w:tab w:val="left" w:pos="567"/>
              </w:tabs>
              <w:adjustRightInd w:val="0"/>
              <w:snapToGrid w:val="0"/>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奖项名称</w:t>
            </w:r>
          </w:p>
        </w:tc>
        <w:tc>
          <w:tcPr>
            <w:tcW w:w="2928" w:type="dxa"/>
            <w:shd w:val="clear" w:color="auto" w:fill="auto"/>
            <w:vAlign w:val="center"/>
          </w:tcPr>
          <w:p>
            <w:pPr>
              <w:tabs>
                <w:tab w:val="left" w:pos="567"/>
              </w:tabs>
              <w:adjustRightInd w:val="0"/>
              <w:snapToGrid w:val="0"/>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4187" w:type="dxa"/>
            <w:shd w:val="clear" w:color="auto" w:fill="auto"/>
            <w:vAlign w:val="center"/>
          </w:tcPr>
          <w:p>
            <w:pPr>
              <w:tabs>
                <w:tab w:val="left" w:pos="567"/>
              </w:tabs>
              <w:adjustRightInd w:val="0"/>
              <w:snapToGrid w:val="0"/>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国家奖学金</w:t>
            </w:r>
          </w:p>
        </w:tc>
        <w:tc>
          <w:tcPr>
            <w:tcW w:w="2928" w:type="dxa"/>
            <w:shd w:val="clear" w:color="auto" w:fill="auto"/>
            <w:vAlign w:val="center"/>
          </w:tcPr>
          <w:p>
            <w:pPr>
              <w:tabs>
                <w:tab w:val="left" w:pos="567"/>
              </w:tabs>
              <w:adjustRightInd w:val="0"/>
              <w:snapToGrid w:val="0"/>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4187" w:type="dxa"/>
            <w:shd w:val="clear" w:color="auto" w:fill="auto"/>
            <w:vAlign w:val="center"/>
          </w:tcPr>
          <w:p>
            <w:pPr>
              <w:tabs>
                <w:tab w:val="left" w:pos="567"/>
              </w:tabs>
              <w:adjustRightInd w:val="0"/>
              <w:snapToGrid w:val="0"/>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国家励志奖学金</w:t>
            </w:r>
          </w:p>
        </w:tc>
        <w:tc>
          <w:tcPr>
            <w:tcW w:w="2928" w:type="dxa"/>
            <w:shd w:val="clear" w:color="auto" w:fill="auto"/>
            <w:vAlign w:val="center"/>
          </w:tcPr>
          <w:p>
            <w:pPr>
              <w:tabs>
                <w:tab w:val="left" w:pos="567"/>
              </w:tabs>
              <w:adjustRightInd w:val="0"/>
              <w:snapToGrid w:val="0"/>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35</w:t>
            </w:r>
          </w:p>
        </w:tc>
      </w:tr>
    </w:tbl>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2.</w:t>
      </w:r>
      <w:r>
        <w:rPr>
          <w:rFonts w:hint="eastAsia" w:ascii="仿宋" w:hAnsi="仿宋" w:eastAsia="仿宋" w:cs="仿宋"/>
          <w:color w:val="000000"/>
          <w:sz w:val="32"/>
          <w:szCs w:val="32"/>
          <w:highlight w:val="none"/>
        </w:rPr>
        <w:t>荣誉称号积分</w:t>
      </w:r>
    </w:p>
    <w:p>
      <w:pPr>
        <w:spacing w:line="600" w:lineRule="exact"/>
        <w:ind w:left="480"/>
        <w:rPr>
          <w:rFonts w:hint="eastAsia" w:ascii="仿宋" w:hAnsi="仿宋" w:eastAsia="仿宋" w:cs="仿宋"/>
          <w:color w:val="000000"/>
          <w:sz w:val="32"/>
          <w:szCs w:val="32"/>
          <w:highlight w:val="none"/>
        </w:rPr>
      </w:pP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1</w:t>
      </w:r>
      <w:r>
        <w:rPr>
          <w:rFonts w:hint="eastAsia" w:ascii="仿宋" w:hAnsi="仿宋" w:eastAsia="仿宋" w:cs="宋体"/>
          <w:sz w:val="32"/>
          <w:szCs w:val="32"/>
          <w:highlight w:val="none"/>
          <w:lang w:eastAsia="zh-CN"/>
        </w:rPr>
        <w:t>）</w:t>
      </w:r>
      <w:r>
        <w:rPr>
          <w:rFonts w:hint="eastAsia" w:ascii="仿宋" w:hAnsi="仿宋" w:eastAsia="仿宋" w:cs="仿宋"/>
          <w:color w:val="000000"/>
          <w:sz w:val="32"/>
          <w:szCs w:val="32"/>
          <w:highlight w:val="none"/>
        </w:rPr>
        <w:t>表彰项目：国家级、省部级、校级、院级三好学生、</w:t>
      </w:r>
    </w:p>
    <w:p>
      <w:pPr>
        <w:spacing w:line="600" w:lineRule="exact"/>
        <w:rPr>
          <w:rFonts w:ascii="仿宋" w:hAnsi="仿宋" w:eastAsia="仿宋" w:cs="宋体"/>
          <w:sz w:val="32"/>
          <w:szCs w:val="32"/>
          <w:highlight w:val="none"/>
        </w:rPr>
      </w:pPr>
      <w:r>
        <w:rPr>
          <w:rFonts w:hint="eastAsia" w:ascii="仿宋" w:hAnsi="仿宋" w:eastAsia="仿宋" w:cs="仿宋"/>
          <w:color w:val="000000"/>
          <w:sz w:val="32"/>
          <w:szCs w:val="32"/>
          <w:highlight w:val="none"/>
        </w:rPr>
        <w:t>三好标兵、优秀学生干部、优秀党</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员</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务工作者、优秀团干</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员</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等。</w:t>
      </w:r>
    </w:p>
    <w:p>
      <w:pPr>
        <w:spacing w:line="400" w:lineRule="exact"/>
        <w:ind w:left="480"/>
        <w:rPr>
          <w:rFonts w:ascii="仿宋" w:hAnsi="仿宋" w:eastAsia="仿宋" w:cs="宋体"/>
          <w:sz w:val="32"/>
          <w:szCs w:val="32"/>
          <w:highlight w:val="none"/>
        </w:rPr>
      </w:pPr>
      <w:r>
        <w:rPr>
          <w:rFonts w:hint="eastAsia" w:ascii="仿宋" w:hAnsi="仿宋" w:eastAsia="仿宋" w:cs="宋体"/>
          <w:sz w:val="32"/>
          <w:szCs w:val="32"/>
          <w:highlight w:val="none"/>
          <w:lang w:eastAsia="zh-CN"/>
        </w:rPr>
        <w:t>（</w:t>
      </w:r>
      <w:r>
        <w:rPr>
          <w:rFonts w:hint="eastAsia" w:ascii="仿宋" w:hAnsi="仿宋" w:eastAsia="仿宋" w:cs="宋体"/>
          <w:sz w:val="32"/>
          <w:szCs w:val="32"/>
          <w:highlight w:val="none"/>
        </w:rPr>
        <w:t>2</w:t>
      </w:r>
      <w:r>
        <w:rPr>
          <w:rFonts w:hint="eastAsia" w:ascii="仿宋" w:hAnsi="仿宋" w:eastAsia="仿宋" w:cs="宋体"/>
          <w:sz w:val="32"/>
          <w:szCs w:val="32"/>
          <w:highlight w:val="none"/>
          <w:lang w:eastAsia="zh-CN"/>
        </w:rPr>
        <w:t>）</w:t>
      </w:r>
      <w:r>
        <w:rPr>
          <w:rFonts w:hint="eastAsia" w:ascii="仿宋" w:hAnsi="仿宋" w:eastAsia="仿宋" w:cs="仿宋"/>
          <w:color w:val="000000"/>
          <w:sz w:val="32"/>
          <w:szCs w:val="32"/>
          <w:highlight w:val="none"/>
        </w:rPr>
        <w:t>评分标准</w:t>
      </w:r>
    </w:p>
    <w:tbl>
      <w:tblPr>
        <w:tblStyle w:val="6"/>
        <w:tblW w:w="7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6"/>
        <w:gridCol w:w="1108"/>
        <w:gridCol w:w="1080"/>
        <w:gridCol w:w="924"/>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56" w:type="dxa"/>
            <w:tcBorders>
              <w:tl2br w:val="single" w:color="auto" w:sz="4" w:space="0"/>
            </w:tcBorders>
            <w:shd w:val="clear" w:color="auto" w:fill="auto"/>
          </w:tcPr>
          <w:p>
            <w:pPr>
              <w:spacing w:line="400" w:lineRule="exact"/>
              <w:jc w:val="right"/>
              <w:rPr>
                <w:rFonts w:ascii="仿宋" w:hAnsi="仿宋" w:eastAsia="仿宋" w:cs="宋体"/>
                <w:b/>
                <w:sz w:val="28"/>
                <w:szCs w:val="28"/>
                <w:highlight w:val="none"/>
              </w:rPr>
            </w:pPr>
            <w:r>
              <w:rPr>
                <w:rFonts w:hint="eastAsia" w:ascii="仿宋" w:hAnsi="仿宋" w:eastAsia="仿宋" w:cs="宋体"/>
                <w:b/>
                <w:sz w:val="28"/>
                <w:szCs w:val="28"/>
                <w:highlight w:val="none"/>
              </w:rPr>
              <w:t>荣誉级别</w:t>
            </w:r>
          </w:p>
          <w:p>
            <w:pPr>
              <w:spacing w:line="400" w:lineRule="exact"/>
              <w:jc w:val="left"/>
              <w:rPr>
                <w:rFonts w:ascii="仿宋" w:hAnsi="仿宋" w:eastAsia="仿宋" w:cs="宋体"/>
                <w:b/>
                <w:sz w:val="28"/>
                <w:szCs w:val="28"/>
                <w:highlight w:val="none"/>
              </w:rPr>
            </w:pPr>
            <w:r>
              <w:rPr>
                <w:rFonts w:hint="eastAsia" w:ascii="仿宋" w:hAnsi="仿宋" w:eastAsia="仿宋" w:cs="宋体"/>
                <w:b/>
                <w:sz w:val="28"/>
                <w:szCs w:val="28"/>
                <w:highlight w:val="none"/>
              </w:rPr>
              <w:t>荣誉类别</w:t>
            </w:r>
          </w:p>
        </w:tc>
        <w:tc>
          <w:tcPr>
            <w:tcW w:w="1108" w:type="dxa"/>
            <w:shd w:val="clear" w:color="auto" w:fill="auto"/>
            <w:vAlign w:val="center"/>
          </w:tcPr>
          <w:p>
            <w:pPr>
              <w:spacing w:line="400" w:lineRule="exact"/>
              <w:jc w:val="center"/>
              <w:rPr>
                <w:rFonts w:ascii="仿宋" w:hAnsi="仿宋" w:eastAsia="仿宋" w:cs="宋体"/>
                <w:b/>
                <w:sz w:val="28"/>
                <w:szCs w:val="28"/>
                <w:highlight w:val="none"/>
              </w:rPr>
            </w:pPr>
            <w:r>
              <w:rPr>
                <w:rFonts w:hint="eastAsia" w:ascii="仿宋" w:hAnsi="仿宋" w:eastAsia="仿宋" w:cs="宋体"/>
                <w:b/>
                <w:sz w:val="28"/>
                <w:szCs w:val="28"/>
                <w:highlight w:val="none"/>
              </w:rPr>
              <w:t>国家级</w:t>
            </w:r>
          </w:p>
        </w:tc>
        <w:tc>
          <w:tcPr>
            <w:tcW w:w="1080" w:type="dxa"/>
            <w:shd w:val="clear" w:color="auto" w:fill="auto"/>
            <w:vAlign w:val="center"/>
          </w:tcPr>
          <w:p>
            <w:pPr>
              <w:spacing w:line="400" w:lineRule="exact"/>
              <w:jc w:val="center"/>
              <w:rPr>
                <w:rFonts w:ascii="仿宋" w:hAnsi="仿宋" w:eastAsia="仿宋" w:cs="宋体"/>
                <w:b/>
                <w:sz w:val="28"/>
                <w:szCs w:val="28"/>
                <w:highlight w:val="none"/>
              </w:rPr>
            </w:pPr>
            <w:r>
              <w:rPr>
                <w:rFonts w:hint="eastAsia" w:ascii="仿宋" w:hAnsi="仿宋" w:eastAsia="仿宋" w:cs="宋体"/>
                <w:b/>
                <w:sz w:val="28"/>
                <w:szCs w:val="28"/>
                <w:highlight w:val="none"/>
              </w:rPr>
              <w:t>省部级</w:t>
            </w:r>
          </w:p>
        </w:tc>
        <w:tc>
          <w:tcPr>
            <w:tcW w:w="924" w:type="dxa"/>
            <w:shd w:val="clear" w:color="auto" w:fill="auto"/>
            <w:vAlign w:val="center"/>
          </w:tcPr>
          <w:p>
            <w:pPr>
              <w:spacing w:line="400" w:lineRule="exact"/>
              <w:jc w:val="center"/>
              <w:rPr>
                <w:rFonts w:ascii="仿宋" w:hAnsi="仿宋" w:eastAsia="仿宋" w:cs="宋体"/>
                <w:b/>
                <w:sz w:val="28"/>
                <w:szCs w:val="28"/>
                <w:highlight w:val="none"/>
              </w:rPr>
            </w:pPr>
            <w:r>
              <w:rPr>
                <w:rFonts w:hint="eastAsia" w:ascii="仿宋" w:hAnsi="仿宋" w:eastAsia="仿宋" w:cs="宋体"/>
                <w:b/>
                <w:sz w:val="28"/>
                <w:szCs w:val="28"/>
                <w:highlight w:val="none"/>
              </w:rPr>
              <w:t>校级</w:t>
            </w:r>
          </w:p>
        </w:tc>
        <w:tc>
          <w:tcPr>
            <w:tcW w:w="900" w:type="dxa"/>
            <w:shd w:val="clear" w:color="auto" w:fill="auto"/>
            <w:vAlign w:val="center"/>
          </w:tcPr>
          <w:p>
            <w:pPr>
              <w:spacing w:line="400" w:lineRule="exact"/>
              <w:jc w:val="center"/>
              <w:rPr>
                <w:rFonts w:ascii="仿宋" w:hAnsi="仿宋" w:eastAsia="仿宋" w:cs="宋体"/>
                <w:b/>
                <w:sz w:val="28"/>
                <w:szCs w:val="28"/>
                <w:highlight w:val="none"/>
              </w:rPr>
            </w:pPr>
            <w:r>
              <w:rPr>
                <w:rFonts w:hint="eastAsia" w:ascii="仿宋" w:hAnsi="仿宋" w:eastAsia="仿宋" w:cs="宋体"/>
                <w:b/>
                <w:sz w:val="28"/>
                <w:szCs w:val="28"/>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三好标兵</w:t>
            </w:r>
          </w:p>
        </w:tc>
        <w:tc>
          <w:tcPr>
            <w:tcW w:w="1108"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w:t>
            </w:r>
          </w:p>
        </w:tc>
        <w:tc>
          <w:tcPr>
            <w:tcW w:w="1080"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w:t>
            </w:r>
          </w:p>
        </w:tc>
        <w:tc>
          <w:tcPr>
            <w:tcW w:w="924"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25</w:t>
            </w:r>
          </w:p>
        </w:tc>
        <w:tc>
          <w:tcPr>
            <w:tcW w:w="900" w:type="dxa"/>
            <w:shd w:val="clear" w:color="auto" w:fill="CCE8CF" w:themeFill="background1"/>
          </w:tcPr>
          <w:p>
            <w:pPr>
              <w:spacing w:line="40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三好学生</w:t>
            </w:r>
          </w:p>
        </w:tc>
        <w:tc>
          <w:tcPr>
            <w:tcW w:w="1108"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45</w:t>
            </w:r>
          </w:p>
        </w:tc>
        <w:tc>
          <w:tcPr>
            <w:tcW w:w="1080"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35</w:t>
            </w:r>
          </w:p>
        </w:tc>
        <w:tc>
          <w:tcPr>
            <w:tcW w:w="924"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20</w:t>
            </w:r>
          </w:p>
        </w:tc>
        <w:tc>
          <w:tcPr>
            <w:tcW w:w="900" w:type="dxa"/>
            <w:shd w:val="clear" w:color="auto" w:fill="CCE8CF" w:themeFill="background1"/>
          </w:tcPr>
          <w:p>
            <w:pPr>
              <w:spacing w:line="40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优秀学生干部</w:t>
            </w:r>
          </w:p>
        </w:tc>
        <w:tc>
          <w:tcPr>
            <w:tcW w:w="1108"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35</w:t>
            </w:r>
          </w:p>
        </w:tc>
        <w:tc>
          <w:tcPr>
            <w:tcW w:w="1080"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27</w:t>
            </w:r>
          </w:p>
        </w:tc>
        <w:tc>
          <w:tcPr>
            <w:tcW w:w="924"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15</w:t>
            </w:r>
          </w:p>
        </w:tc>
        <w:tc>
          <w:tcPr>
            <w:tcW w:w="900" w:type="dxa"/>
            <w:shd w:val="clear" w:color="auto" w:fill="CCE8CF" w:themeFill="background1"/>
          </w:tcPr>
          <w:p>
            <w:pPr>
              <w:spacing w:line="40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优秀党（员）务工作者</w:t>
            </w:r>
          </w:p>
        </w:tc>
        <w:tc>
          <w:tcPr>
            <w:tcW w:w="1108" w:type="dxa"/>
            <w:shd w:val="clear" w:color="auto" w:fill="auto"/>
            <w:vAlign w:val="center"/>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35</w:t>
            </w:r>
          </w:p>
        </w:tc>
        <w:tc>
          <w:tcPr>
            <w:tcW w:w="1080" w:type="dxa"/>
            <w:shd w:val="clear" w:color="auto" w:fill="auto"/>
            <w:vAlign w:val="center"/>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27</w:t>
            </w:r>
          </w:p>
        </w:tc>
        <w:tc>
          <w:tcPr>
            <w:tcW w:w="924" w:type="dxa"/>
            <w:shd w:val="clear" w:color="auto" w:fill="auto"/>
            <w:vAlign w:val="center"/>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15</w:t>
            </w:r>
          </w:p>
        </w:tc>
        <w:tc>
          <w:tcPr>
            <w:tcW w:w="900" w:type="dxa"/>
            <w:shd w:val="clear" w:color="auto" w:fill="auto"/>
            <w:vAlign w:val="center"/>
          </w:tcPr>
          <w:p>
            <w:pPr>
              <w:spacing w:line="40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6"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优秀团干（员）</w:t>
            </w:r>
          </w:p>
        </w:tc>
        <w:tc>
          <w:tcPr>
            <w:tcW w:w="1108"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35</w:t>
            </w:r>
          </w:p>
        </w:tc>
        <w:tc>
          <w:tcPr>
            <w:tcW w:w="1080"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27</w:t>
            </w:r>
          </w:p>
        </w:tc>
        <w:tc>
          <w:tcPr>
            <w:tcW w:w="924" w:type="dxa"/>
            <w:shd w:val="clear" w:color="auto" w:fill="auto"/>
          </w:tcPr>
          <w:p>
            <w:pPr>
              <w:spacing w:line="400" w:lineRule="exact"/>
              <w:jc w:val="center"/>
              <w:rPr>
                <w:rFonts w:ascii="仿宋" w:hAnsi="仿宋" w:eastAsia="仿宋" w:cs="宋体"/>
                <w:sz w:val="28"/>
                <w:szCs w:val="28"/>
                <w:highlight w:val="none"/>
              </w:rPr>
            </w:pPr>
            <w:r>
              <w:rPr>
                <w:rFonts w:hint="eastAsia" w:ascii="仿宋" w:hAnsi="仿宋" w:eastAsia="仿宋" w:cs="宋体"/>
                <w:sz w:val="28"/>
                <w:szCs w:val="28"/>
                <w:highlight w:val="none"/>
              </w:rPr>
              <w:t>15</w:t>
            </w:r>
          </w:p>
        </w:tc>
        <w:tc>
          <w:tcPr>
            <w:tcW w:w="900" w:type="dxa"/>
            <w:shd w:val="clear" w:color="auto" w:fill="CCE8CF" w:themeFill="background1"/>
          </w:tcPr>
          <w:p>
            <w:pPr>
              <w:spacing w:line="40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w:t>
            </w:r>
          </w:p>
        </w:tc>
      </w:tr>
    </w:tbl>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w:t>
      </w:r>
      <w:r>
        <w:rPr>
          <w:rFonts w:hint="eastAsia" w:ascii="仿宋" w:hAnsi="仿宋" w:eastAsia="仿宋" w:cs="仿宋"/>
          <w:color w:val="000000"/>
          <w:sz w:val="32"/>
          <w:szCs w:val="32"/>
          <w:highlight w:val="none"/>
        </w:rPr>
        <w:t>评分说明</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①</w:t>
      </w:r>
      <w:r>
        <w:rPr>
          <w:rFonts w:hint="eastAsia" w:ascii="仿宋" w:hAnsi="仿宋" w:eastAsia="仿宋" w:cs="仿宋"/>
          <w:color w:val="000000"/>
          <w:sz w:val="32"/>
          <w:szCs w:val="32"/>
          <w:highlight w:val="none"/>
        </w:rPr>
        <w:t>获奖加分，以各类官方机构颁发的荣誉证书或文件为准，需载明获奖学生姓名。</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②</w:t>
      </w:r>
      <w:r>
        <w:rPr>
          <w:rFonts w:hint="eastAsia" w:ascii="仿宋" w:hAnsi="仿宋" w:eastAsia="仿宋" w:cs="仿宋"/>
          <w:color w:val="000000"/>
          <w:sz w:val="32"/>
          <w:szCs w:val="32"/>
          <w:highlight w:val="none"/>
        </w:rPr>
        <w:t>参加各类社会活动获得表彰，给予相应等级的加分：院级加3分，校级加5分，省级加8分，国家级加10分。</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③</w:t>
      </w:r>
      <w:r>
        <w:rPr>
          <w:rFonts w:hint="eastAsia" w:ascii="仿宋" w:hAnsi="仿宋" w:eastAsia="仿宋" w:cs="仿宋"/>
          <w:color w:val="000000"/>
          <w:sz w:val="32"/>
          <w:szCs w:val="32"/>
          <w:highlight w:val="none"/>
        </w:rPr>
        <w:t>因见义勇为获得表彰，按表彰级别给予加分：院级加7分，校级加15分，省部级加20分，国家级加25分。</w:t>
      </w:r>
    </w:p>
    <w:p>
      <w:pPr>
        <w:spacing w:line="600" w:lineRule="exact"/>
        <w:ind w:firstLine="640" w:firstLineChars="200"/>
        <w:rPr>
          <w:rFonts w:ascii="仿宋" w:hAnsi="仿宋" w:eastAsia="仿宋" w:cs="仿宋"/>
          <w:color w:val="FF0000"/>
          <w:sz w:val="32"/>
          <w:szCs w:val="32"/>
          <w:highlight w:val="none"/>
        </w:rPr>
      </w:pPr>
      <w:r>
        <w:rPr>
          <w:rFonts w:hint="eastAsia" w:ascii="仿宋" w:hAnsi="仿宋" w:eastAsia="仿宋" w:cs="宋体"/>
          <w:sz w:val="32"/>
          <w:szCs w:val="32"/>
          <w:highlight w:val="none"/>
        </w:rPr>
        <w:t>④</w:t>
      </w:r>
      <w:r>
        <w:rPr>
          <w:rFonts w:hint="eastAsia" w:ascii="仿宋" w:hAnsi="仿宋" w:eastAsia="仿宋" w:cs="仿宋"/>
          <w:color w:val="000000"/>
          <w:sz w:val="32"/>
          <w:szCs w:val="32"/>
          <w:highlight w:val="none"/>
        </w:rPr>
        <w:t>若同一事由获得多级别荣誉类表彰，以最高级别计分。</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宋体"/>
          <w:sz w:val="32"/>
          <w:szCs w:val="32"/>
          <w:highlight w:val="none"/>
        </w:rPr>
        <w:t>3.</w:t>
      </w:r>
      <w:r>
        <w:rPr>
          <w:rFonts w:hint="eastAsia" w:ascii="仿宋" w:hAnsi="仿宋" w:eastAsia="仿宋" w:cs="仿宋"/>
          <w:color w:val="000000"/>
          <w:sz w:val="32"/>
          <w:szCs w:val="32"/>
          <w:highlight w:val="none"/>
        </w:rPr>
        <w:t>评单项奖励</w:t>
      </w:r>
    </w:p>
    <w:p>
      <w:pPr>
        <w:numPr>
          <w:ilvl w:val="0"/>
          <w:numId w:val="0"/>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参评项目：在学校年度（学期）评优评奖过程中取得的各类单项奖，含学习优秀奖、综合素质奖、精神文明奖、社会工作奖、社会实践奖、科研论文奖、文艺活动奖、体育活动奖、学习进步奖。</w:t>
      </w:r>
    </w:p>
    <w:p>
      <w:pPr>
        <w:numPr>
          <w:ilvl w:val="0"/>
          <w:numId w:val="0"/>
        </w:num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评分标准：每单项奖可计2分。</w:t>
      </w:r>
    </w:p>
    <w:p>
      <w:pPr>
        <w:numPr>
          <w:ilvl w:val="0"/>
          <w:numId w:val="0"/>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3</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评分说明：获得院三好学生、校三好学生或校三好标兵的单项奖不重复计分，且总分累计不超过8分。</w:t>
      </w:r>
    </w:p>
    <w:p>
      <w:pPr>
        <w:numPr>
          <w:ilvl w:val="0"/>
          <w:numId w:val="0"/>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社会实践获奖</w:t>
      </w:r>
    </w:p>
    <w:p>
      <w:pPr>
        <w:numPr>
          <w:ilvl w:val="0"/>
          <w:numId w:val="0"/>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参评项目。参加学校、学院组织的寒暑期三下乡社会实践活动。</w:t>
      </w:r>
    </w:p>
    <w:p>
      <w:pPr>
        <w:numPr>
          <w:ilvl w:val="0"/>
          <w:numId w:val="0"/>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加分标准</w:t>
      </w:r>
    </w:p>
    <w:p>
      <w:pPr>
        <w:pStyle w:val="14"/>
        <w:numPr>
          <w:ilvl w:val="0"/>
          <w:numId w:val="0"/>
        </w:numPr>
        <w:spacing w:line="600" w:lineRule="exact"/>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①院级表彰一等奖5分、二等奖3分、三等奖1分，校级表彰10分，省级表彰20分，国家级表彰30分。</w:t>
      </w:r>
    </w:p>
    <w:p>
      <w:pPr>
        <w:spacing w:line="600" w:lineRule="exact"/>
        <w:ind w:firstLine="640" w:firstLineChars="200"/>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②</w:t>
      </w:r>
      <w:r>
        <w:rPr>
          <w:rFonts w:hint="eastAsia" w:ascii="仿宋" w:hAnsi="仿宋" w:eastAsia="仿宋" w:cs="仿宋"/>
          <w:color w:val="000000"/>
          <w:sz w:val="32"/>
          <w:szCs w:val="32"/>
          <w:highlight w:val="none"/>
        </w:rPr>
        <w:t>优秀调研项目奖、优秀摄影奖、优秀宣传报道奖和优秀团队奖属于团队项目，优秀个人奖和个人社会实践优秀成果奖属个人项目</w:t>
      </w:r>
      <w:r>
        <w:rPr>
          <w:rFonts w:hint="eastAsia" w:ascii="仿宋" w:hAnsi="仿宋" w:eastAsia="仿宋" w:cs="仿宋"/>
          <w:color w:val="000000"/>
          <w:sz w:val="32"/>
          <w:szCs w:val="32"/>
          <w:highlight w:val="none"/>
          <w:lang w:eastAsia="zh-CN"/>
        </w:rPr>
        <w:t>。</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宋体"/>
          <w:sz w:val="32"/>
          <w:szCs w:val="32"/>
          <w:highlight w:val="none"/>
        </w:rPr>
        <w:t>③</w:t>
      </w:r>
      <w:r>
        <w:rPr>
          <w:rFonts w:hint="eastAsia" w:ascii="仿宋" w:hAnsi="仿宋" w:eastAsia="仿宋" w:cs="仿宋"/>
          <w:color w:val="000000"/>
          <w:sz w:val="32"/>
          <w:szCs w:val="32"/>
          <w:highlight w:val="none"/>
        </w:rPr>
        <w:t>团队项目获奖，第一参与人获得总分值的100%，第二参与人获得总分值的70%，第三参与人获得总分值的60%，第四参与人获得总分值的50%，第五参与人获得总分值的40%，只计算前5名。团体项目获奖不分第几参与人时，则根据团队人员平均分配总分值。</w:t>
      </w:r>
    </w:p>
    <w:p>
      <w:pPr>
        <w:spacing w:line="60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宋体"/>
          <w:sz w:val="32"/>
          <w:szCs w:val="32"/>
          <w:highlight w:val="none"/>
        </w:rPr>
        <w:t>④</w:t>
      </w:r>
      <w:r>
        <w:rPr>
          <w:rFonts w:hint="eastAsia" w:ascii="仿宋" w:hAnsi="仿宋" w:eastAsia="仿宋" w:cs="仿宋"/>
          <w:color w:val="000000"/>
          <w:sz w:val="32"/>
          <w:szCs w:val="32"/>
          <w:highlight w:val="none"/>
        </w:rPr>
        <w:t>团队成员以社会实践活动组织者公布官方文件为准。</w:t>
      </w:r>
    </w:p>
    <w:p>
      <w:pPr>
        <w:spacing w:line="600" w:lineRule="exact"/>
        <w:ind w:firstLine="640" w:firstLineChars="200"/>
        <w:rPr>
          <w:rFonts w:hint="eastAsia" w:ascii="仿宋" w:hAnsi="仿宋" w:eastAsia="仿宋" w:cs="仿宋"/>
          <w:color w:val="000000"/>
          <w:sz w:val="32"/>
          <w:szCs w:val="32"/>
          <w:highlight w:val="none"/>
        </w:rPr>
      </w:pPr>
      <w:bookmarkStart w:id="7" w:name="_Hlk58550679"/>
      <w:r>
        <w:rPr>
          <w:rFonts w:hint="eastAsia" w:ascii="仿宋" w:hAnsi="仿宋" w:eastAsia="仿宋" w:cs="宋体"/>
          <w:sz w:val="32"/>
          <w:szCs w:val="32"/>
          <w:highlight w:val="none"/>
        </w:rPr>
        <w:t>⑤</w:t>
      </w:r>
      <w:r>
        <w:rPr>
          <w:rFonts w:hint="eastAsia" w:ascii="仿宋" w:hAnsi="仿宋" w:eastAsia="仿宋" w:cs="仿宋"/>
          <w:color w:val="000000"/>
          <w:sz w:val="32"/>
          <w:szCs w:val="32"/>
          <w:highlight w:val="none"/>
        </w:rPr>
        <w:t>只取获奖最高级别项目一项加分</w:t>
      </w:r>
      <w:bookmarkEnd w:id="7"/>
      <w:r>
        <w:rPr>
          <w:rFonts w:hint="eastAsia" w:ascii="仿宋" w:hAnsi="仿宋" w:eastAsia="仿宋" w:cs="仿宋"/>
          <w:color w:val="000000"/>
          <w:sz w:val="32"/>
          <w:szCs w:val="32"/>
          <w:highlight w:val="none"/>
        </w:rPr>
        <w:t>。</w:t>
      </w:r>
    </w:p>
    <w:p>
      <w:pPr>
        <w:numPr>
          <w:ilvl w:val="0"/>
          <w:numId w:val="0"/>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志愿服务</w:t>
      </w:r>
    </w:p>
    <w:p>
      <w:p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sz w:val="32"/>
          <w:szCs w:val="32"/>
          <w:highlight w:val="none"/>
        </w:rPr>
        <w:t>参与志愿者服务并获得表彰，可获得如下奖励加分：</w:t>
      </w:r>
    </w:p>
    <w:tbl>
      <w:tblPr>
        <w:tblStyle w:val="6"/>
        <w:tblW w:w="7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9"/>
        <w:gridCol w:w="964"/>
        <w:gridCol w:w="1072"/>
        <w:gridCol w:w="941"/>
        <w:gridCol w:w="992"/>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9" w:type="dxa"/>
          </w:tcPr>
          <w:p>
            <w:pPr>
              <w:spacing w:line="600" w:lineRule="exact"/>
              <w:jc w:val="center"/>
              <w:rPr>
                <w:rFonts w:hint="eastAsia" w:ascii="仿宋" w:hAnsi="仿宋" w:eastAsia="仿宋"/>
                <w:b/>
                <w:sz w:val="28"/>
                <w:szCs w:val="28"/>
                <w:highlight w:val="none"/>
                <w:lang w:eastAsia="zh-CN"/>
              </w:rPr>
            </w:pPr>
            <w:r>
              <w:rPr>
                <w:rFonts w:hint="eastAsia" w:ascii="仿宋" w:hAnsi="仿宋" w:eastAsia="仿宋"/>
                <w:b/>
                <w:sz w:val="28"/>
                <w:szCs w:val="28"/>
                <w:highlight w:val="none"/>
                <w:lang w:eastAsia="zh-CN"/>
              </w:rPr>
              <w:t>级别</w:t>
            </w:r>
          </w:p>
        </w:tc>
        <w:tc>
          <w:tcPr>
            <w:tcW w:w="964" w:type="dxa"/>
            <w:tcBorders>
              <w:left w:val="single" w:color="auto" w:sz="4" w:space="0"/>
            </w:tcBorders>
          </w:tcPr>
          <w:p>
            <w:pPr>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国家</w:t>
            </w:r>
          </w:p>
        </w:tc>
        <w:tc>
          <w:tcPr>
            <w:tcW w:w="1072" w:type="dxa"/>
            <w:tcBorders>
              <w:left w:val="single" w:color="auto" w:sz="4" w:space="0"/>
            </w:tcBorders>
          </w:tcPr>
          <w:p>
            <w:pPr>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省级</w:t>
            </w:r>
          </w:p>
        </w:tc>
        <w:tc>
          <w:tcPr>
            <w:tcW w:w="941" w:type="dxa"/>
            <w:tcBorders>
              <w:left w:val="single" w:color="auto" w:sz="4" w:space="0"/>
              <w:right w:val="single" w:color="auto" w:sz="4" w:space="0"/>
            </w:tcBorders>
          </w:tcPr>
          <w:p>
            <w:pPr>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市级</w:t>
            </w:r>
          </w:p>
        </w:tc>
        <w:tc>
          <w:tcPr>
            <w:tcW w:w="992" w:type="dxa"/>
            <w:tcBorders>
              <w:left w:val="single" w:color="auto" w:sz="4" w:space="0"/>
              <w:right w:val="single" w:color="auto" w:sz="4" w:space="0"/>
            </w:tcBorders>
          </w:tcPr>
          <w:p>
            <w:pPr>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县级</w:t>
            </w:r>
          </w:p>
        </w:tc>
        <w:tc>
          <w:tcPr>
            <w:tcW w:w="992" w:type="dxa"/>
            <w:tcBorders>
              <w:left w:val="single" w:color="auto" w:sz="4" w:space="0"/>
              <w:right w:val="single" w:color="auto" w:sz="4" w:space="0"/>
            </w:tcBorders>
          </w:tcPr>
          <w:p>
            <w:pPr>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校级</w:t>
            </w:r>
          </w:p>
        </w:tc>
        <w:tc>
          <w:tcPr>
            <w:tcW w:w="1134" w:type="dxa"/>
            <w:tcBorders>
              <w:right w:val="single" w:color="auto" w:sz="4" w:space="0"/>
            </w:tcBorders>
          </w:tcPr>
          <w:p>
            <w:pPr>
              <w:spacing w:line="600" w:lineRule="exact"/>
              <w:jc w:val="center"/>
              <w:rPr>
                <w:rFonts w:ascii="仿宋" w:hAnsi="仿宋" w:eastAsia="仿宋"/>
                <w:b/>
                <w:sz w:val="28"/>
                <w:szCs w:val="28"/>
                <w:highlight w:val="none"/>
              </w:rPr>
            </w:pPr>
            <w:r>
              <w:rPr>
                <w:rFonts w:hint="eastAsia" w:ascii="仿宋" w:hAnsi="仿宋" w:eastAsia="仿宋"/>
                <w:b/>
                <w:sz w:val="28"/>
                <w:szCs w:val="28"/>
                <w:highlight w:val="none"/>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9" w:type="dxa"/>
            <w:tcBorders>
              <w:top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积分</w:t>
            </w:r>
          </w:p>
        </w:tc>
        <w:tc>
          <w:tcPr>
            <w:tcW w:w="964" w:type="dxa"/>
            <w:tcBorders>
              <w:left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25分</w:t>
            </w:r>
          </w:p>
        </w:tc>
        <w:tc>
          <w:tcPr>
            <w:tcW w:w="1072" w:type="dxa"/>
            <w:tcBorders>
              <w:left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18分</w:t>
            </w:r>
          </w:p>
        </w:tc>
        <w:tc>
          <w:tcPr>
            <w:tcW w:w="941" w:type="dxa"/>
            <w:tcBorders>
              <w:left w:val="single" w:color="auto" w:sz="4" w:space="0"/>
              <w:right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13分</w:t>
            </w:r>
          </w:p>
        </w:tc>
        <w:tc>
          <w:tcPr>
            <w:tcW w:w="992" w:type="dxa"/>
            <w:tcBorders>
              <w:left w:val="single" w:color="auto" w:sz="4" w:space="0"/>
              <w:right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7分</w:t>
            </w:r>
          </w:p>
        </w:tc>
        <w:tc>
          <w:tcPr>
            <w:tcW w:w="992" w:type="dxa"/>
            <w:tcBorders>
              <w:bottom w:val="single" w:color="auto" w:sz="4" w:space="0"/>
              <w:right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7分</w:t>
            </w:r>
          </w:p>
        </w:tc>
        <w:tc>
          <w:tcPr>
            <w:tcW w:w="1134" w:type="dxa"/>
            <w:tcBorders>
              <w:bottom w:val="single" w:color="auto" w:sz="4" w:space="0"/>
            </w:tcBorders>
            <w:shd w:val="clear" w:color="auto" w:fill="auto"/>
          </w:tcPr>
          <w:p>
            <w:pPr>
              <w:spacing w:line="600" w:lineRule="exact"/>
              <w:jc w:val="center"/>
              <w:rPr>
                <w:rFonts w:ascii="仿宋" w:hAnsi="仿宋" w:eastAsia="仿宋"/>
                <w:sz w:val="28"/>
                <w:szCs w:val="28"/>
                <w:highlight w:val="none"/>
              </w:rPr>
            </w:pPr>
            <w:r>
              <w:rPr>
                <w:rFonts w:hint="eastAsia" w:ascii="仿宋" w:hAnsi="仿宋" w:eastAsia="仿宋"/>
                <w:sz w:val="28"/>
                <w:szCs w:val="28"/>
                <w:highlight w:val="none"/>
              </w:rPr>
              <w:t>3分</w:t>
            </w:r>
          </w:p>
        </w:tc>
      </w:tr>
    </w:tbl>
    <w:p>
      <w:pPr>
        <w:spacing w:line="600" w:lineRule="exac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仿宋"/>
          <w:color w:val="000000"/>
          <w:sz w:val="32"/>
          <w:szCs w:val="32"/>
          <w:highlight w:val="none"/>
          <w:lang w:eastAsia="zh-CN"/>
        </w:rPr>
        <w:t>只取最高类别项目加分，以上</w:t>
      </w:r>
      <w:r>
        <w:rPr>
          <w:rFonts w:hint="eastAsia" w:ascii="仿宋" w:hAnsi="仿宋" w:eastAsia="仿宋" w:cs="仿宋"/>
          <w:color w:val="000000"/>
          <w:sz w:val="32"/>
          <w:szCs w:val="32"/>
          <w:highlight w:val="none"/>
        </w:rPr>
        <w:t>同类项目只取一项加分。</w:t>
      </w:r>
    </w:p>
    <w:p>
      <w:p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三、其他类</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其他类主要是指除学科竞赛、个人荣誉表彰以外的获奖，主要包括体育竞技类、文艺活动类等。</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体育竞技类</w:t>
      </w:r>
    </w:p>
    <w:p>
      <w:p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参加学校组织的各类体育比赛，加分如下：</w:t>
      </w:r>
    </w:p>
    <w:tbl>
      <w:tblPr>
        <w:tblStyle w:val="6"/>
        <w:tblpPr w:leftFromText="180" w:rightFromText="180" w:vertAnchor="text" w:horzAnchor="page" w:tblpX="2350" w:tblpY="206"/>
        <w:tblOverlap w:val="never"/>
        <w:tblW w:w="7225" w:type="dxa"/>
        <w:tblInd w:w="0" w:type="dxa"/>
        <w:tblLayout w:type="fixed"/>
        <w:tblCellMar>
          <w:top w:w="0" w:type="dxa"/>
          <w:left w:w="0" w:type="dxa"/>
          <w:bottom w:w="0" w:type="dxa"/>
          <w:right w:w="0" w:type="dxa"/>
        </w:tblCellMar>
      </w:tblPr>
      <w:tblGrid>
        <w:gridCol w:w="2188"/>
        <w:gridCol w:w="1209"/>
        <w:gridCol w:w="1167"/>
        <w:gridCol w:w="1188"/>
        <w:gridCol w:w="1473"/>
      </w:tblGrid>
      <w:tr>
        <w:tblPrEx>
          <w:tblCellMar>
            <w:top w:w="0" w:type="dxa"/>
            <w:left w:w="0" w:type="dxa"/>
            <w:bottom w:w="0" w:type="dxa"/>
            <w:right w:w="0" w:type="dxa"/>
          </w:tblCellMar>
        </w:tblPrEx>
        <w:trPr>
          <w:trHeight w:val="637" w:hRule="atLeast"/>
        </w:trPr>
        <w:tc>
          <w:tcPr>
            <w:tcW w:w="2188" w:type="dxa"/>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pPr>
              <w:widowControl/>
              <w:spacing w:line="400" w:lineRule="exact"/>
              <w:jc w:val="left"/>
              <w:textAlignment w:val="center"/>
              <w:rPr>
                <w:rFonts w:hint="eastAsia" w:ascii="仿宋" w:hAnsi="仿宋" w:eastAsia="仿宋"/>
                <w:b/>
                <w:kern w:val="0"/>
                <w:sz w:val="28"/>
                <w:szCs w:val="28"/>
                <w:highlight w:val="none"/>
                <w:lang w:eastAsia="zh-CN"/>
              </w:rPr>
            </w:pPr>
            <w:r>
              <w:rPr>
                <w:rFonts w:hint="eastAsia" w:ascii="仿宋" w:hAnsi="仿宋" w:eastAsia="仿宋"/>
                <w:b/>
                <w:kern w:val="0"/>
                <w:sz w:val="28"/>
                <w:szCs w:val="28"/>
                <w:highlight w:val="none"/>
                <w:vertAlign w:val="subscript"/>
              </w:rPr>
              <w:t xml:space="preserve"> </w:t>
            </w:r>
            <w:r>
              <w:rPr>
                <w:rFonts w:hint="eastAsia" w:ascii="仿宋" w:hAnsi="仿宋" w:eastAsia="仿宋"/>
                <w:b/>
                <w:kern w:val="0"/>
                <w:sz w:val="28"/>
                <w:szCs w:val="28"/>
                <w:highlight w:val="none"/>
                <w:vertAlign w:val="subscript"/>
                <w:lang w:val="en-US" w:eastAsia="zh-CN"/>
              </w:rPr>
              <w:t xml:space="preserve">                   </w:t>
            </w:r>
            <w:r>
              <w:rPr>
                <w:rFonts w:hint="eastAsia" w:ascii="仿宋" w:hAnsi="仿宋" w:eastAsia="仿宋"/>
                <w:b/>
                <w:kern w:val="0"/>
                <w:sz w:val="28"/>
                <w:szCs w:val="28"/>
                <w:highlight w:val="none"/>
                <w:lang w:eastAsia="zh-CN"/>
              </w:rPr>
              <w:t>名次</w:t>
            </w:r>
          </w:p>
          <w:p>
            <w:pPr>
              <w:widowControl/>
              <w:spacing w:line="400" w:lineRule="exact"/>
              <w:ind w:firstLine="281" w:firstLineChars="100"/>
              <w:jc w:val="left"/>
              <w:textAlignment w:val="center"/>
              <w:rPr>
                <w:rFonts w:hint="eastAsia" w:ascii="仿宋" w:hAnsi="仿宋" w:eastAsia="仿宋"/>
                <w:b/>
                <w:sz w:val="28"/>
                <w:szCs w:val="28"/>
                <w:highlight w:val="none"/>
                <w:lang w:val="en-US" w:eastAsia="zh-CN"/>
              </w:rPr>
            </w:pPr>
            <w:r>
              <w:rPr>
                <w:rFonts w:hint="eastAsia" w:ascii="仿宋" w:hAnsi="仿宋" w:eastAsia="仿宋"/>
                <w:b/>
                <w:kern w:val="0"/>
                <w:sz w:val="28"/>
                <w:szCs w:val="28"/>
                <w:highlight w:val="none"/>
                <w:lang w:eastAsia="zh-CN"/>
              </w:rPr>
              <w:t>级别</w:t>
            </w:r>
            <w:r>
              <w:rPr>
                <w:rFonts w:hint="eastAsia" w:ascii="仿宋" w:hAnsi="仿宋" w:eastAsia="仿宋"/>
                <w:b/>
                <w:kern w:val="0"/>
                <w:sz w:val="28"/>
                <w:szCs w:val="28"/>
                <w:highlight w:val="none"/>
              </w:rPr>
              <w:t xml:space="preserve">   </w:t>
            </w:r>
            <w:r>
              <w:rPr>
                <w:rFonts w:hint="eastAsia" w:ascii="仿宋" w:hAnsi="仿宋" w:eastAsia="仿宋"/>
                <w:b/>
                <w:kern w:val="0"/>
                <w:sz w:val="28"/>
                <w:szCs w:val="28"/>
                <w:highlight w:val="none"/>
                <w:vertAlign w:val="subscript"/>
              </w:rPr>
              <w:t xml:space="preserve">       </w:t>
            </w:r>
            <w:r>
              <w:rPr>
                <w:rFonts w:hint="eastAsia" w:ascii="仿宋" w:hAnsi="仿宋" w:eastAsia="仿宋"/>
                <w:b/>
                <w:kern w:val="0"/>
                <w:sz w:val="28"/>
                <w:szCs w:val="28"/>
                <w:highlight w:val="none"/>
                <w:vertAlign w:val="subscript"/>
                <w:lang w:val="en-US" w:eastAsia="zh-CN"/>
              </w:rPr>
              <w:t xml:space="preserve"> </w:t>
            </w:r>
          </w:p>
        </w:tc>
        <w:tc>
          <w:tcPr>
            <w:tcW w:w="120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第一名</w:t>
            </w:r>
          </w:p>
        </w:tc>
        <w:tc>
          <w:tcPr>
            <w:tcW w:w="116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第二名</w:t>
            </w:r>
          </w:p>
        </w:tc>
        <w:tc>
          <w:tcPr>
            <w:tcW w:w="118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第三名</w:t>
            </w:r>
          </w:p>
        </w:tc>
        <w:tc>
          <w:tcPr>
            <w:tcW w:w="147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其他名次</w:t>
            </w:r>
          </w:p>
        </w:tc>
      </w:tr>
      <w:tr>
        <w:tblPrEx>
          <w:tblCellMar>
            <w:top w:w="0" w:type="dxa"/>
            <w:left w:w="0" w:type="dxa"/>
            <w:bottom w:w="0" w:type="dxa"/>
            <w:right w:w="0" w:type="dxa"/>
          </w:tblCellMar>
        </w:tblPrEx>
        <w:trPr>
          <w:trHeight w:val="285" w:hRule="atLeast"/>
        </w:trPr>
        <w:tc>
          <w:tcPr>
            <w:tcW w:w="218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国家级</w:t>
            </w:r>
          </w:p>
        </w:tc>
        <w:tc>
          <w:tcPr>
            <w:tcW w:w="12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25</w:t>
            </w:r>
          </w:p>
        </w:tc>
        <w:tc>
          <w:tcPr>
            <w:tcW w:w="116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18</w:t>
            </w:r>
          </w:p>
        </w:tc>
        <w:tc>
          <w:tcPr>
            <w:tcW w:w="11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12</w:t>
            </w:r>
          </w:p>
        </w:tc>
        <w:tc>
          <w:tcPr>
            <w:tcW w:w="1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7</w:t>
            </w:r>
          </w:p>
        </w:tc>
      </w:tr>
      <w:tr>
        <w:tblPrEx>
          <w:tblCellMar>
            <w:top w:w="0" w:type="dxa"/>
            <w:left w:w="0" w:type="dxa"/>
            <w:bottom w:w="0" w:type="dxa"/>
            <w:right w:w="0" w:type="dxa"/>
          </w:tblCellMar>
        </w:tblPrEx>
        <w:trPr>
          <w:trHeight w:val="285" w:hRule="atLeast"/>
        </w:trPr>
        <w:tc>
          <w:tcPr>
            <w:tcW w:w="218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省级</w:t>
            </w:r>
          </w:p>
        </w:tc>
        <w:tc>
          <w:tcPr>
            <w:tcW w:w="12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15</w:t>
            </w:r>
          </w:p>
        </w:tc>
        <w:tc>
          <w:tcPr>
            <w:tcW w:w="116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10</w:t>
            </w:r>
          </w:p>
        </w:tc>
        <w:tc>
          <w:tcPr>
            <w:tcW w:w="11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8</w:t>
            </w:r>
          </w:p>
        </w:tc>
        <w:tc>
          <w:tcPr>
            <w:tcW w:w="1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5</w:t>
            </w:r>
          </w:p>
        </w:tc>
      </w:tr>
      <w:tr>
        <w:tblPrEx>
          <w:tblCellMar>
            <w:top w:w="0" w:type="dxa"/>
            <w:left w:w="0" w:type="dxa"/>
            <w:bottom w:w="0" w:type="dxa"/>
            <w:right w:w="0" w:type="dxa"/>
          </w:tblCellMar>
        </w:tblPrEx>
        <w:trPr>
          <w:trHeight w:val="285" w:hRule="atLeast"/>
        </w:trPr>
        <w:tc>
          <w:tcPr>
            <w:tcW w:w="2188"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校级</w:t>
            </w:r>
          </w:p>
        </w:tc>
        <w:tc>
          <w:tcPr>
            <w:tcW w:w="120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5</w:t>
            </w:r>
          </w:p>
        </w:tc>
        <w:tc>
          <w:tcPr>
            <w:tcW w:w="116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4</w:t>
            </w:r>
          </w:p>
        </w:tc>
        <w:tc>
          <w:tcPr>
            <w:tcW w:w="118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3</w:t>
            </w:r>
          </w:p>
        </w:tc>
        <w:tc>
          <w:tcPr>
            <w:tcW w:w="147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2</w:t>
            </w:r>
          </w:p>
        </w:tc>
      </w:tr>
    </w:tbl>
    <w:p>
      <w:pPr>
        <w:numPr>
          <w:ilvl w:val="0"/>
          <w:numId w:val="0"/>
        </w:numPr>
        <w:spacing w:line="60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宋体"/>
          <w:sz w:val="32"/>
          <w:szCs w:val="32"/>
          <w:highlight w:val="none"/>
          <w:lang w:val="en-US" w:eastAsia="zh-CN"/>
        </w:rPr>
        <w:t>2.</w:t>
      </w:r>
      <w:r>
        <w:rPr>
          <w:rFonts w:hint="eastAsia" w:ascii="仿宋" w:hAnsi="仿宋" w:eastAsia="仿宋" w:cs="仿宋"/>
          <w:color w:val="000000"/>
          <w:sz w:val="32"/>
          <w:szCs w:val="32"/>
          <w:highlight w:val="none"/>
        </w:rPr>
        <w:t>文艺活动类</w:t>
      </w:r>
    </w:p>
    <w:p>
      <w:pPr>
        <w:spacing w:line="600" w:lineRule="exact"/>
        <w:ind w:left="640"/>
        <w:rPr>
          <w:rFonts w:ascii="仿宋" w:hAnsi="仿宋" w:eastAsia="仿宋" w:cs="宋体"/>
          <w:sz w:val="32"/>
          <w:szCs w:val="32"/>
          <w:highlight w:val="none"/>
        </w:rPr>
      </w:pPr>
      <w:r>
        <w:rPr>
          <w:rFonts w:hint="eastAsia" w:ascii="仿宋" w:hAnsi="仿宋" w:eastAsia="仿宋" w:cs="仿宋"/>
          <w:color w:val="000000"/>
          <w:sz w:val="32"/>
          <w:szCs w:val="32"/>
          <w:highlight w:val="none"/>
        </w:rPr>
        <w:t>参加学校组织的各类文艺比赛，加分如下：</w:t>
      </w:r>
    </w:p>
    <w:tbl>
      <w:tblPr>
        <w:tblStyle w:val="6"/>
        <w:tblpPr w:leftFromText="180" w:rightFromText="180" w:vertAnchor="text" w:horzAnchor="page" w:tblpXSpec="center" w:tblpY="353"/>
        <w:tblW w:w="7225" w:type="dxa"/>
        <w:tblInd w:w="0" w:type="dxa"/>
        <w:tblLayout w:type="fixed"/>
        <w:tblCellMar>
          <w:top w:w="0" w:type="dxa"/>
          <w:left w:w="0" w:type="dxa"/>
          <w:bottom w:w="0" w:type="dxa"/>
          <w:right w:w="0" w:type="dxa"/>
        </w:tblCellMar>
      </w:tblPr>
      <w:tblGrid>
        <w:gridCol w:w="2214"/>
        <w:gridCol w:w="1181"/>
        <w:gridCol w:w="1182"/>
        <w:gridCol w:w="1182"/>
        <w:gridCol w:w="1466"/>
      </w:tblGrid>
      <w:tr>
        <w:tblPrEx>
          <w:tblCellMar>
            <w:top w:w="0" w:type="dxa"/>
            <w:left w:w="0" w:type="dxa"/>
            <w:bottom w:w="0" w:type="dxa"/>
            <w:right w:w="0" w:type="dxa"/>
          </w:tblCellMar>
        </w:tblPrEx>
        <w:trPr>
          <w:trHeight w:val="637" w:hRule="atLeast"/>
        </w:trPr>
        <w:tc>
          <w:tcPr>
            <w:tcW w:w="2214" w:type="dxa"/>
            <w:tcBorders>
              <w:top w:val="single" w:color="auto" w:sz="4" w:space="0"/>
              <w:left w:val="single" w:color="auto" w:sz="4" w:space="0"/>
              <w:bottom w:val="single" w:color="auto" w:sz="4" w:space="0"/>
              <w:right w:val="single" w:color="auto" w:sz="4" w:space="0"/>
              <w:tl2br w:val="single" w:color="auto" w:sz="4" w:space="0"/>
            </w:tcBorders>
            <w:tcMar>
              <w:top w:w="15" w:type="dxa"/>
              <w:left w:w="15" w:type="dxa"/>
              <w:right w:w="15" w:type="dxa"/>
            </w:tcMar>
            <w:vAlign w:val="center"/>
          </w:tcPr>
          <w:p>
            <w:pPr>
              <w:widowControl/>
              <w:spacing w:line="400" w:lineRule="exact"/>
              <w:ind w:left="279" w:leftChars="133" w:firstLine="843" w:firstLineChars="300"/>
              <w:jc w:val="left"/>
              <w:textAlignment w:val="center"/>
              <w:rPr>
                <w:rFonts w:ascii="仿宋" w:hAnsi="仿宋" w:eastAsia="仿宋"/>
                <w:b/>
                <w:sz w:val="28"/>
                <w:szCs w:val="28"/>
                <w:highlight w:val="none"/>
              </w:rPr>
            </w:pPr>
            <w:r>
              <w:rPr>
                <w:rFonts w:hint="eastAsia" w:ascii="仿宋" w:hAnsi="仿宋" w:eastAsia="仿宋"/>
                <w:b/>
                <w:kern w:val="0"/>
                <w:sz w:val="28"/>
                <w:szCs w:val="28"/>
                <w:highlight w:val="none"/>
                <w:lang w:eastAsia="zh-CN"/>
              </w:rPr>
              <w:t>名次</w:t>
            </w:r>
            <w:r>
              <w:rPr>
                <w:rFonts w:hint="eastAsia" w:ascii="仿宋" w:hAnsi="仿宋" w:eastAsia="仿宋"/>
                <w:b/>
                <w:kern w:val="0"/>
                <w:sz w:val="28"/>
                <w:szCs w:val="28"/>
                <w:highlight w:val="none"/>
              </w:rPr>
              <w:t xml:space="preserve">              </w:t>
            </w:r>
            <w:r>
              <w:rPr>
                <w:rFonts w:hint="eastAsia" w:ascii="仿宋" w:hAnsi="仿宋" w:eastAsia="仿宋"/>
                <w:b/>
                <w:kern w:val="0"/>
                <w:sz w:val="28"/>
                <w:szCs w:val="28"/>
                <w:highlight w:val="none"/>
                <w:lang w:eastAsia="zh-CN"/>
              </w:rPr>
              <w:t>级别</w:t>
            </w:r>
            <w:r>
              <w:rPr>
                <w:rFonts w:hint="eastAsia" w:ascii="仿宋" w:hAnsi="仿宋" w:eastAsia="仿宋"/>
                <w:b/>
                <w:kern w:val="0"/>
                <w:sz w:val="28"/>
                <w:szCs w:val="28"/>
                <w:highlight w:val="none"/>
              </w:rPr>
              <w:t>　</w:t>
            </w:r>
          </w:p>
        </w:tc>
        <w:tc>
          <w:tcPr>
            <w:tcW w:w="118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第一名</w:t>
            </w:r>
          </w:p>
        </w:tc>
        <w:tc>
          <w:tcPr>
            <w:tcW w:w="118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第二名</w:t>
            </w:r>
          </w:p>
        </w:tc>
        <w:tc>
          <w:tcPr>
            <w:tcW w:w="118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第三名</w:t>
            </w:r>
          </w:p>
        </w:tc>
        <w:tc>
          <w:tcPr>
            <w:tcW w:w="146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仿宋" w:hAnsi="仿宋" w:eastAsia="仿宋"/>
                <w:b/>
                <w:sz w:val="28"/>
                <w:szCs w:val="28"/>
                <w:highlight w:val="none"/>
              </w:rPr>
            </w:pPr>
            <w:r>
              <w:rPr>
                <w:rFonts w:hint="eastAsia" w:ascii="仿宋" w:hAnsi="仿宋" w:eastAsia="仿宋"/>
                <w:b/>
                <w:kern w:val="0"/>
                <w:sz w:val="28"/>
                <w:szCs w:val="28"/>
                <w:highlight w:val="none"/>
              </w:rPr>
              <w:t>其他名次</w:t>
            </w:r>
          </w:p>
        </w:tc>
      </w:tr>
      <w:tr>
        <w:tblPrEx>
          <w:tblCellMar>
            <w:top w:w="0" w:type="dxa"/>
            <w:left w:w="0" w:type="dxa"/>
            <w:bottom w:w="0" w:type="dxa"/>
            <w:right w:w="0" w:type="dxa"/>
          </w:tblCellMar>
        </w:tblPrEx>
        <w:trPr>
          <w:trHeight w:val="285" w:hRule="atLeast"/>
        </w:trPr>
        <w:tc>
          <w:tcPr>
            <w:tcW w:w="221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国家级</w:t>
            </w:r>
          </w:p>
        </w:tc>
        <w:tc>
          <w:tcPr>
            <w:tcW w:w="11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25</w:t>
            </w:r>
          </w:p>
        </w:tc>
        <w:tc>
          <w:tcPr>
            <w:tcW w:w="11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18</w:t>
            </w:r>
          </w:p>
        </w:tc>
        <w:tc>
          <w:tcPr>
            <w:tcW w:w="11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12</w:t>
            </w:r>
          </w:p>
        </w:tc>
        <w:tc>
          <w:tcPr>
            <w:tcW w:w="14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kern w:val="0"/>
                <w:sz w:val="28"/>
                <w:szCs w:val="28"/>
                <w:highlight w:val="none"/>
              </w:rPr>
            </w:pPr>
            <w:r>
              <w:rPr>
                <w:rFonts w:hint="eastAsia" w:ascii="仿宋" w:hAnsi="仿宋" w:eastAsia="仿宋"/>
                <w:kern w:val="0"/>
                <w:sz w:val="28"/>
                <w:szCs w:val="28"/>
                <w:highlight w:val="none"/>
              </w:rPr>
              <w:t>7</w:t>
            </w:r>
          </w:p>
        </w:tc>
      </w:tr>
      <w:tr>
        <w:tblPrEx>
          <w:tblCellMar>
            <w:top w:w="0" w:type="dxa"/>
            <w:left w:w="0" w:type="dxa"/>
            <w:bottom w:w="0" w:type="dxa"/>
            <w:right w:w="0" w:type="dxa"/>
          </w:tblCellMar>
        </w:tblPrEx>
        <w:trPr>
          <w:trHeight w:val="285" w:hRule="atLeast"/>
        </w:trPr>
        <w:tc>
          <w:tcPr>
            <w:tcW w:w="221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省级</w:t>
            </w:r>
          </w:p>
        </w:tc>
        <w:tc>
          <w:tcPr>
            <w:tcW w:w="11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15</w:t>
            </w:r>
          </w:p>
        </w:tc>
        <w:tc>
          <w:tcPr>
            <w:tcW w:w="11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10</w:t>
            </w:r>
          </w:p>
        </w:tc>
        <w:tc>
          <w:tcPr>
            <w:tcW w:w="11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8</w:t>
            </w:r>
          </w:p>
        </w:tc>
        <w:tc>
          <w:tcPr>
            <w:tcW w:w="14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5</w:t>
            </w:r>
          </w:p>
        </w:tc>
      </w:tr>
      <w:tr>
        <w:tblPrEx>
          <w:tblCellMar>
            <w:top w:w="0" w:type="dxa"/>
            <w:left w:w="0" w:type="dxa"/>
            <w:bottom w:w="0" w:type="dxa"/>
            <w:right w:w="0" w:type="dxa"/>
          </w:tblCellMar>
        </w:tblPrEx>
        <w:trPr>
          <w:trHeight w:val="285" w:hRule="atLeast"/>
        </w:trPr>
        <w:tc>
          <w:tcPr>
            <w:tcW w:w="221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校级</w:t>
            </w:r>
          </w:p>
        </w:tc>
        <w:tc>
          <w:tcPr>
            <w:tcW w:w="118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kern w:val="0"/>
                <w:sz w:val="28"/>
                <w:szCs w:val="28"/>
                <w:highlight w:val="none"/>
              </w:rPr>
              <w:t>5</w:t>
            </w:r>
          </w:p>
        </w:tc>
        <w:tc>
          <w:tcPr>
            <w:tcW w:w="11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4</w:t>
            </w:r>
          </w:p>
        </w:tc>
        <w:tc>
          <w:tcPr>
            <w:tcW w:w="118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3</w:t>
            </w:r>
          </w:p>
        </w:tc>
        <w:tc>
          <w:tcPr>
            <w:tcW w:w="146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仿宋" w:hAnsi="仿宋" w:eastAsia="仿宋"/>
                <w:sz w:val="28"/>
                <w:szCs w:val="28"/>
                <w:highlight w:val="none"/>
              </w:rPr>
            </w:pPr>
            <w:r>
              <w:rPr>
                <w:rFonts w:hint="eastAsia" w:ascii="仿宋" w:hAnsi="仿宋" w:eastAsia="仿宋"/>
                <w:sz w:val="28"/>
                <w:szCs w:val="28"/>
                <w:highlight w:val="none"/>
              </w:rPr>
              <w:t>2</w:t>
            </w:r>
          </w:p>
        </w:tc>
      </w:tr>
    </w:tbl>
    <w:p>
      <w:pPr>
        <w:pStyle w:val="15"/>
        <w:numPr>
          <w:ilvl w:val="0"/>
          <w:numId w:val="0"/>
        </w:numPr>
        <w:spacing w:line="600" w:lineRule="exact"/>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宋体"/>
          <w:sz w:val="32"/>
          <w:szCs w:val="32"/>
          <w:highlight w:val="none"/>
          <w:lang w:val="en-US" w:eastAsia="zh-CN"/>
        </w:rPr>
        <w:t>3.</w:t>
      </w:r>
      <w:r>
        <w:rPr>
          <w:rFonts w:hint="eastAsia" w:ascii="仿宋" w:hAnsi="仿宋" w:eastAsia="仿宋" w:cs="仿宋"/>
          <w:color w:val="000000"/>
          <w:kern w:val="2"/>
          <w:sz w:val="32"/>
          <w:szCs w:val="32"/>
          <w:highlight w:val="none"/>
          <w:lang w:val="en-US" w:eastAsia="zh-CN" w:bidi="ar-SA"/>
        </w:rPr>
        <w:t>评分说明</w:t>
      </w:r>
    </w:p>
    <w:p>
      <w:pPr>
        <w:pStyle w:val="15"/>
        <w:spacing w:line="600" w:lineRule="exact"/>
        <w:ind w:firstLine="640"/>
        <w:rPr>
          <w:rFonts w:ascii="仿宋" w:hAnsi="仿宋" w:eastAsia="仿宋" w:cs="宋体"/>
          <w:sz w:val="32"/>
          <w:szCs w:val="32"/>
          <w:highlight w:val="none"/>
        </w:rPr>
      </w:pPr>
      <w:r>
        <w:rPr>
          <w:rFonts w:hint="eastAsia" w:ascii="仿宋" w:hAnsi="仿宋" w:eastAsia="仿宋" w:cs="宋体"/>
          <w:b w:val="0"/>
          <w:bCs w:val="0"/>
          <w:sz w:val="32"/>
          <w:szCs w:val="32"/>
          <w:highlight w:val="none"/>
        </w:rPr>
        <w:t>（1）</w:t>
      </w:r>
      <w:r>
        <w:rPr>
          <w:rFonts w:hint="eastAsia" w:ascii="仿宋" w:hAnsi="仿宋" w:eastAsia="仿宋" w:cs="仿宋"/>
          <w:b w:val="0"/>
          <w:bCs w:val="0"/>
          <w:color w:val="000000"/>
          <w:kern w:val="2"/>
          <w:sz w:val="32"/>
          <w:szCs w:val="32"/>
          <w:highlight w:val="none"/>
          <w:lang w:val="en-US" w:eastAsia="zh-CN" w:bidi="ar-SA"/>
        </w:rPr>
        <w:t>团队项目获奖，第一参与人获得总分值的100%，第二参与人获得总分值的70%，第三参与人获得总分值的60%，第四参与人获得总分值的50%，第五参与人获得总分值的40%，只计算前5名。团体项目获奖不分第几参与人时，则根据团队人员平均分配总分值。</w:t>
      </w:r>
    </w:p>
    <w:p>
      <w:pPr>
        <w:spacing w:line="600" w:lineRule="exact"/>
        <w:ind w:left="640"/>
        <w:rPr>
          <w:rFonts w:hint="eastAsia" w:ascii="仿宋" w:hAnsi="仿宋" w:eastAsia="仿宋" w:cs="仿宋"/>
          <w:color w:val="000000"/>
          <w:kern w:val="2"/>
          <w:sz w:val="32"/>
          <w:szCs w:val="32"/>
          <w:highlight w:val="none"/>
          <w:lang w:val="en-US" w:eastAsia="zh-CN" w:bidi="ar-SA"/>
        </w:rPr>
      </w:pPr>
      <w:r>
        <w:rPr>
          <w:rFonts w:hint="eastAsia" w:ascii="仿宋" w:hAnsi="仿宋" w:eastAsia="仿宋" w:cs="宋体"/>
          <w:sz w:val="32"/>
          <w:szCs w:val="32"/>
          <w:highlight w:val="none"/>
        </w:rPr>
        <w:t>（2）</w:t>
      </w:r>
      <w:r>
        <w:rPr>
          <w:rFonts w:hint="eastAsia" w:ascii="仿宋" w:hAnsi="仿宋" w:eastAsia="仿宋" w:cs="仿宋"/>
          <w:color w:val="000000"/>
          <w:kern w:val="2"/>
          <w:sz w:val="32"/>
          <w:szCs w:val="32"/>
          <w:highlight w:val="none"/>
          <w:lang w:val="en-US" w:eastAsia="zh-CN" w:bidi="ar-SA"/>
        </w:rPr>
        <w:t>参加其他各级各类比赛比照上述体育竞技类、文</w:t>
      </w:r>
    </w:p>
    <w:p>
      <w:pPr>
        <w:spacing w:line="600" w:lineRule="exact"/>
        <w:rPr>
          <w:rFonts w:ascii="仿宋" w:hAnsi="仿宋" w:eastAsia="仿宋" w:cs="宋体"/>
          <w:sz w:val="32"/>
          <w:szCs w:val="32"/>
          <w:highlight w:val="none"/>
        </w:rPr>
      </w:pPr>
      <w:r>
        <w:rPr>
          <w:rFonts w:hint="eastAsia" w:ascii="仿宋" w:hAnsi="仿宋" w:eastAsia="仿宋" w:cs="仿宋"/>
          <w:color w:val="000000"/>
          <w:kern w:val="2"/>
          <w:sz w:val="32"/>
          <w:szCs w:val="32"/>
          <w:highlight w:val="none"/>
          <w:lang w:val="en-US" w:eastAsia="zh-CN" w:bidi="ar-SA"/>
        </w:rPr>
        <w:t>艺活动类进行加分。</w:t>
      </w:r>
    </w:p>
    <w:p>
      <w:pPr>
        <w:numPr>
          <w:ilvl w:val="0"/>
          <w:numId w:val="0"/>
        </w:numPr>
        <w:spacing w:line="600" w:lineRule="exact"/>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（3）凭各类主办单位颁发的获奖证书进行加分，证书</w:t>
      </w:r>
    </w:p>
    <w:p>
      <w:pPr>
        <w:numPr>
          <w:ilvl w:val="0"/>
          <w:numId w:val="0"/>
        </w:numPr>
        <w:spacing w:line="600" w:lineRule="exact"/>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需载明学生姓名。</w:t>
      </w:r>
    </w:p>
    <w:p>
      <w:pPr>
        <w:spacing w:line="600" w:lineRule="exact"/>
        <w:ind w:firstLine="640" w:firstLineChars="200"/>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仿宋"/>
          <w:color w:val="000000"/>
          <w:kern w:val="2"/>
          <w:sz w:val="32"/>
          <w:szCs w:val="32"/>
          <w:highlight w:val="none"/>
          <w:lang w:val="en-US" w:eastAsia="zh-CN" w:bidi="ar-SA"/>
        </w:rPr>
        <w:t>（4）同类项目只取一项加分。</w:t>
      </w:r>
    </w:p>
    <w:p>
      <w:pPr>
        <w:numPr>
          <w:ilvl w:val="0"/>
          <w:numId w:val="5"/>
        </w:numPr>
        <w:spacing w:line="60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rPr>
        <w:t>获奖总分值</w:t>
      </w:r>
    </w:p>
    <w:p>
      <w:pPr>
        <w:numPr>
          <w:ilvl w:val="0"/>
          <w:numId w:val="6"/>
        </w:numPr>
        <w:spacing w:line="600" w:lineRule="exact"/>
        <w:ind w:firstLine="640" w:firstLineChars="200"/>
        <w:rPr>
          <w:rFonts w:ascii="仿宋" w:hAnsi="仿宋" w:eastAsia="仿宋" w:cs="宋体"/>
          <w:sz w:val="32"/>
          <w:szCs w:val="32"/>
          <w:highlight w:val="none"/>
        </w:rPr>
      </w:pPr>
      <w:r>
        <w:rPr>
          <w:rFonts w:hint="eastAsia" w:ascii="仿宋" w:hAnsi="仿宋" w:eastAsia="仿宋" w:cs="仿宋"/>
          <w:color w:val="000000"/>
          <w:kern w:val="2"/>
          <w:sz w:val="32"/>
          <w:szCs w:val="32"/>
          <w:highlight w:val="none"/>
          <w:lang w:val="en-US" w:eastAsia="zh-CN" w:bidi="ar-SA"/>
        </w:rPr>
        <w:t>每位申请推免生获奖总分值计算公式：</w:t>
      </w:r>
    </w:p>
    <w:p>
      <w:pPr>
        <w:spacing w:line="600" w:lineRule="exact"/>
        <w:rPr>
          <w:rFonts w:ascii="仿宋" w:hAnsi="仿宋" w:eastAsia="仿宋" w:cs="宋体"/>
          <w:sz w:val="32"/>
          <w:szCs w:val="32"/>
          <w:highlight w:val="none"/>
        </w:rPr>
      </w:pPr>
      <w:r>
        <w:rPr>
          <w:rFonts w:hint="eastAsia" w:ascii="仿宋" w:hAnsi="仿宋" w:eastAsia="仿宋" w:cs="宋体"/>
          <w:sz w:val="32"/>
          <w:szCs w:val="32"/>
          <w:highlight w:val="none"/>
        </w:rPr>
        <w:t xml:space="preserve">     </w:t>
      </w:r>
      <w:r>
        <w:rPr>
          <w:rFonts w:hint="eastAsia" w:ascii="仿宋" w:hAnsi="仿宋" w:eastAsia="仿宋" w:cs="仿宋"/>
          <w:color w:val="000000"/>
          <w:kern w:val="2"/>
          <w:sz w:val="32"/>
          <w:szCs w:val="32"/>
          <w:highlight w:val="none"/>
          <w:lang w:val="en-US" w:eastAsia="zh-CN" w:bidi="ar-SA"/>
        </w:rPr>
        <w:t>总分值=学科竞赛类得分×60%+个人荣誉类得分×30%+其他类得分×10%。</w:t>
      </w:r>
    </w:p>
    <w:p>
      <w:pPr>
        <w:spacing w:line="760" w:lineRule="exact"/>
        <w:rPr>
          <w:rFonts w:hint="eastAsia" w:ascii="仿宋" w:hAnsi="仿宋" w:eastAsia="仿宋" w:cs="仿宋"/>
          <w:color w:val="000000"/>
          <w:kern w:val="2"/>
          <w:sz w:val="32"/>
          <w:szCs w:val="32"/>
          <w:highlight w:val="none"/>
          <w:lang w:val="en-US" w:eastAsia="zh-CN" w:bidi="ar-SA"/>
        </w:rPr>
      </w:pPr>
      <w:r>
        <w:rPr>
          <w:rFonts w:hint="eastAsia" w:ascii="仿宋" w:hAnsi="仿宋" w:eastAsia="仿宋" w:cs="宋体"/>
          <w:sz w:val="32"/>
          <w:szCs w:val="32"/>
          <w:highlight w:val="none"/>
        </w:rPr>
        <w:t xml:space="preserve">    2.</w:t>
      </w:r>
      <w:r>
        <w:rPr>
          <w:rFonts w:hint="eastAsia" w:ascii="仿宋" w:hAnsi="仿宋" w:eastAsia="仿宋" w:cs="仿宋"/>
          <w:color w:val="000000"/>
          <w:kern w:val="2"/>
          <w:sz w:val="32"/>
          <w:szCs w:val="32"/>
          <w:highlight w:val="none"/>
          <w:lang w:val="en-US" w:eastAsia="zh-CN" w:bidi="ar-SA"/>
        </w:rPr>
        <w:t>获奖总分值则按照标准分值计入推免总成绩，计算公式为：</w:t>
      </w:r>
    </w:p>
    <w:p>
      <w:pPr>
        <w:spacing w:line="360" w:lineRule="auto"/>
        <w:jc w:val="center"/>
        <w:rPr>
          <w:rFonts w:ascii="仿宋" w:hAnsi="仿宋" w:eastAsia="仿宋"/>
          <w:sz w:val="32"/>
          <w:szCs w:val="32"/>
          <w:highlight w:val="none"/>
        </w:rPr>
      </w:pPr>
      <w:r>
        <w:rPr>
          <w:rFonts w:hint="eastAsia" w:ascii="仿宋" w:hAnsi="仿宋" w:eastAsia="仿宋" w:cs="仿宋"/>
          <w:color w:val="000000"/>
          <w:kern w:val="2"/>
          <w:sz w:val="32"/>
          <w:szCs w:val="32"/>
          <w:highlight w:val="none"/>
          <w:lang w:val="en-US" w:eastAsia="zh-CN" w:bidi="ar-SA"/>
        </w:rPr>
        <w:t>标准分值=</w:t>
      </w:r>
      <w:r>
        <w:rPr>
          <w:rFonts w:hint="eastAsia" w:eastAsiaTheme="minorEastAsia"/>
          <w:position w:val="-26"/>
          <w:highlight w:val="none"/>
          <w:lang w:eastAsia="zh-CN"/>
        </w:rPr>
        <w:object>
          <v:shape id="_x0000_i1026" o:spt="75" type="#_x0000_t75" style="height:35.25pt;width:85.4pt;" o:ole="t" filled="f" o:preferrelative="t" stroked="f" coordsize="21600,21600">
            <v:path/>
            <v:fill on="f" focussize="0,0"/>
            <v:stroke on="f"/>
            <v:imagedata r:id="rId5" o:title=""/>
            <o:lock v:ext="edit" aspectratio="t"/>
            <w10:wrap type="none"/>
            <w10:anchorlock/>
          </v:shape>
          <o:OLEObject Type="Embed" ProgID="Equation.KSEE3" ShapeID="_x0000_i1026" DrawAspect="Content" ObjectID="_1468075726" r:id="rId6">
            <o:LockedField>false</o:LockedField>
          </o:OLEObject>
        </w:object>
      </w:r>
    </w:p>
    <w:p>
      <w:pPr>
        <w:numPr>
          <w:ilvl w:val="0"/>
          <w:numId w:val="0"/>
        </w:numPr>
        <w:spacing w:line="760" w:lineRule="exact"/>
        <w:ind w:firstLine="643" w:firstLineChars="200"/>
        <w:rPr>
          <w:rFonts w:ascii="仿宋" w:hAnsi="仿宋" w:eastAsia="仿宋" w:cs="宋体"/>
          <w:b/>
          <w:bCs/>
          <w:sz w:val="32"/>
          <w:szCs w:val="32"/>
          <w:highlight w:val="none"/>
        </w:rPr>
      </w:pPr>
      <w:r>
        <w:rPr>
          <w:rFonts w:hint="eastAsia" w:ascii="仿宋" w:hAnsi="仿宋" w:eastAsia="仿宋" w:cs="宋体"/>
          <w:b/>
          <w:bCs/>
          <w:sz w:val="32"/>
          <w:szCs w:val="32"/>
          <w:highlight w:val="none"/>
          <w:lang w:eastAsia="zh-CN"/>
        </w:rPr>
        <w:t>五、</w:t>
      </w:r>
      <w:r>
        <w:rPr>
          <w:rFonts w:hint="eastAsia" w:ascii="仿宋" w:hAnsi="仿宋" w:eastAsia="仿宋" w:cs="宋体"/>
          <w:b/>
          <w:bCs/>
          <w:sz w:val="32"/>
          <w:szCs w:val="32"/>
          <w:highlight w:val="none"/>
        </w:rPr>
        <w:t>其他</w:t>
      </w:r>
    </w:p>
    <w:p>
      <w:pPr>
        <w:numPr>
          <w:ilvl w:val="0"/>
          <w:numId w:val="7"/>
        </w:numPr>
        <w:spacing w:line="600" w:lineRule="exact"/>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上述各分项加分以获奖证明或文件为准。</w:t>
      </w:r>
    </w:p>
    <w:p>
      <w:pPr>
        <w:numPr>
          <w:ilvl w:val="0"/>
          <w:numId w:val="7"/>
        </w:numPr>
        <w:spacing w:line="600" w:lineRule="exact"/>
        <w:ind w:firstLine="640" w:firstLineChars="200"/>
        <w:rPr>
          <w:rFonts w:ascii="仿宋" w:hAnsi="仿宋" w:eastAsia="仿宋"/>
          <w:sz w:val="32"/>
          <w:szCs w:val="32"/>
          <w:highlight w:val="none"/>
        </w:rPr>
      </w:pPr>
      <w:r>
        <w:rPr>
          <w:rFonts w:hint="eastAsia" w:ascii="仿宋" w:hAnsi="仿宋" w:eastAsia="仿宋" w:cs="仿宋"/>
          <w:color w:val="000000"/>
          <w:kern w:val="2"/>
          <w:sz w:val="32"/>
          <w:szCs w:val="32"/>
          <w:highlight w:val="none"/>
          <w:lang w:val="en-US" w:eastAsia="zh-CN" w:bidi="ar-SA"/>
        </w:rPr>
        <w:t>各类奖励应是在校期间取得的。</w:t>
      </w:r>
    </w:p>
    <w:p>
      <w:pPr>
        <w:spacing w:line="600" w:lineRule="exact"/>
        <w:ind w:firstLine="643" w:firstLineChars="200"/>
        <w:rPr>
          <w:rFonts w:hint="eastAsia" w:ascii="仿宋" w:hAnsi="仿宋" w:eastAsia="仿宋" w:cs="仿宋"/>
          <w:b/>
          <w:bCs/>
          <w:color w:val="000000"/>
          <w:kern w:val="2"/>
          <w:sz w:val="32"/>
          <w:szCs w:val="32"/>
          <w:highlight w:val="none"/>
          <w:lang w:val="en-US" w:eastAsia="zh-CN" w:bidi="ar-SA"/>
        </w:rPr>
      </w:pPr>
      <w:r>
        <w:rPr>
          <w:rFonts w:hint="eastAsia" w:ascii="仿宋" w:hAnsi="仿宋" w:eastAsia="仿宋" w:cs="仿宋"/>
          <w:b/>
          <w:bCs/>
          <w:color w:val="000000"/>
          <w:kern w:val="2"/>
          <w:sz w:val="32"/>
          <w:szCs w:val="32"/>
          <w:highlight w:val="none"/>
          <w:lang w:val="en-US" w:eastAsia="zh-CN" w:bidi="ar-SA"/>
        </w:rPr>
        <w:t>3.本细则适用于经济学院本科生，由经济学院推免遴选工作领导小组负责解释。</w:t>
      </w:r>
    </w:p>
    <w:p>
      <w:pPr>
        <w:spacing w:line="400" w:lineRule="exact"/>
        <w:rPr>
          <w:rFonts w:hint="eastAsia" w:ascii="仿宋" w:hAnsi="仿宋" w:eastAsia="仿宋" w:cs="黑体"/>
          <w:b/>
          <w:color w:val="000000"/>
          <w:kern w:val="0"/>
          <w:sz w:val="32"/>
          <w:szCs w:val="32"/>
          <w:highlight w:val="none"/>
        </w:rPr>
      </w:pPr>
    </w:p>
    <w:p>
      <w:pPr>
        <w:spacing w:line="400" w:lineRule="exact"/>
        <w:rPr>
          <w:rFonts w:ascii="仿宋" w:hAnsi="仿宋" w:eastAsia="仿宋" w:cs="黑体"/>
          <w:b/>
          <w:color w:val="000000"/>
          <w:kern w:val="0"/>
          <w:sz w:val="32"/>
          <w:szCs w:val="32"/>
          <w:highlight w:val="none"/>
        </w:rPr>
      </w:pPr>
      <w:r>
        <w:rPr>
          <w:rFonts w:hint="eastAsia" w:ascii="仿宋" w:hAnsi="仿宋" w:eastAsia="仿宋" w:cs="黑体"/>
          <w:b/>
          <w:color w:val="000000"/>
          <w:kern w:val="0"/>
          <w:sz w:val="32"/>
          <w:szCs w:val="32"/>
          <w:highlight w:val="none"/>
        </w:rPr>
        <w:t xml:space="preserve">附件三           </w:t>
      </w:r>
    </w:p>
    <w:p>
      <w:pPr>
        <w:spacing w:line="360" w:lineRule="auto"/>
        <w:jc w:val="center"/>
        <w:rPr>
          <w:rFonts w:ascii="仿宋" w:hAnsi="仿宋" w:eastAsia="仿宋" w:cs="黑体"/>
          <w:b/>
          <w:color w:val="000000"/>
          <w:kern w:val="0"/>
          <w:sz w:val="36"/>
          <w:szCs w:val="36"/>
          <w:highlight w:val="none"/>
        </w:rPr>
      </w:pPr>
      <w:r>
        <w:rPr>
          <w:rFonts w:hint="eastAsia" w:ascii="仿宋" w:hAnsi="仿宋" w:eastAsia="仿宋" w:cs="黑体"/>
          <w:b/>
          <w:color w:val="000000"/>
          <w:kern w:val="0"/>
          <w:sz w:val="36"/>
          <w:szCs w:val="36"/>
          <w:highlight w:val="none"/>
        </w:rPr>
        <w:t>经济学院推荐优秀本科毕业生</w:t>
      </w:r>
    </w:p>
    <w:p>
      <w:pPr>
        <w:spacing w:line="360" w:lineRule="auto"/>
        <w:jc w:val="center"/>
        <w:rPr>
          <w:rFonts w:ascii="仿宋" w:hAnsi="仿宋" w:eastAsia="仿宋" w:cs="黑体"/>
          <w:b/>
          <w:color w:val="000000"/>
          <w:kern w:val="0"/>
          <w:sz w:val="18"/>
          <w:szCs w:val="18"/>
          <w:highlight w:val="none"/>
        </w:rPr>
      </w:pPr>
      <w:r>
        <w:rPr>
          <w:rFonts w:hint="eastAsia" w:ascii="仿宋" w:hAnsi="仿宋" w:eastAsia="仿宋" w:cs="黑体"/>
          <w:b/>
          <w:color w:val="000000"/>
          <w:kern w:val="0"/>
          <w:sz w:val="36"/>
          <w:szCs w:val="36"/>
          <w:highlight w:val="none"/>
        </w:rPr>
        <w:t>免试攻读硕士学位研究生个人申请表</w:t>
      </w:r>
    </w:p>
    <w:tbl>
      <w:tblPr>
        <w:tblStyle w:val="6"/>
        <w:tblpPr w:leftFromText="180" w:rightFromText="180" w:vertAnchor="text" w:horzAnchor="page" w:tblpXSpec="center" w:tblpY="770"/>
        <w:tblOverlap w:val="never"/>
        <w:tblW w:w="9510" w:type="dxa"/>
        <w:tblInd w:w="0" w:type="dxa"/>
        <w:tblLayout w:type="fixed"/>
        <w:tblCellMar>
          <w:top w:w="15" w:type="dxa"/>
          <w:left w:w="15" w:type="dxa"/>
          <w:bottom w:w="15" w:type="dxa"/>
          <w:right w:w="15" w:type="dxa"/>
        </w:tblCellMar>
      </w:tblPr>
      <w:tblGrid>
        <w:gridCol w:w="1069"/>
        <w:gridCol w:w="1264"/>
        <w:gridCol w:w="1392"/>
        <w:gridCol w:w="94"/>
        <w:gridCol w:w="167"/>
        <w:gridCol w:w="1148"/>
        <w:gridCol w:w="983"/>
        <w:gridCol w:w="1441"/>
        <w:gridCol w:w="552"/>
        <w:gridCol w:w="7"/>
        <w:gridCol w:w="689"/>
        <w:gridCol w:w="704"/>
      </w:tblGrid>
      <w:tr>
        <w:tblPrEx>
          <w:tblCellMar>
            <w:top w:w="15" w:type="dxa"/>
            <w:left w:w="15" w:type="dxa"/>
            <w:bottom w:w="15" w:type="dxa"/>
            <w:right w:w="15" w:type="dxa"/>
          </w:tblCellMar>
        </w:tblPrEx>
        <w:trPr>
          <w:trHeight w:val="542"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lang w:eastAsia="zh-CN"/>
              </w:rPr>
              <w:t>专业</w:t>
            </w:r>
          </w:p>
        </w:tc>
        <w:tc>
          <w:tcPr>
            <w:tcW w:w="126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lang w:eastAsia="zh-CN"/>
              </w:rPr>
              <w:t>姓名</w:t>
            </w:r>
          </w:p>
        </w:tc>
        <w:tc>
          <w:tcPr>
            <w:tcW w:w="1409"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lang w:eastAsia="zh-CN"/>
              </w:rPr>
              <w:t>学号</w:t>
            </w:r>
          </w:p>
        </w:tc>
        <w:tc>
          <w:tcPr>
            <w:tcW w:w="1441" w:type="dxa"/>
            <w:tcBorders>
              <w:top w:val="single" w:color="000000" w:sz="4" w:space="0"/>
              <w:left w:val="single" w:color="000000" w:sz="4" w:space="0"/>
              <w:bottom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1952"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宋体"/>
                <w:color w:val="000000"/>
                <w:sz w:val="24"/>
                <w:highlight w:val="none"/>
              </w:rPr>
            </w:pPr>
            <w:r>
              <w:rPr>
                <w:rFonts w:hint="eastAsia" w:ascii="仿宋" w:hAnsi="仿宋" w:eastAsia="仿宋" w:cs="宋体"/>
                <w:color w:val="000000"/>
                <w:kern w:val="0"/>
                <w:sz w:val="24"/>
                <w:highlight w:val="none"/>
              </w:rPr>
              <w:t>照片</w:t>
            </w:r>
          </w:p>
        </w:tc>
      </w:tr>
      <w:tr>
        <w:tblPrEx>
          <w:tblCellMar>
            <w:top w:w="15" w:type="dxa"/>
            <w:left w:w="15" w:type="dxa"/>
            <w:bottom w:w="15" w:type="dxa"/>
            <w:right w:w="15" w:type="dxa"/>
          </w:tblCellMar>
        </w:tblPrEx>
        <w:trPr>
          <w:trHeight w:val="524"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班级</w:t>
            </w:r>
          </w:p>
        </w:tc>
        <w:tc>
          <w:tcPr>
            <w:tcW w:w="126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性别</w:t>
            </w:r>
          </w:p>
        </w:tc>
        <w:tc>
          <w:tcPr>
            <w:tcW w:w="1409" w:type="dxa"/>
            <w:gridSpan w:val="3"/>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政治面貌</w:t>
            </w:r>
          </w:p>
        </w:tc>
        <w:tc>
          <w:tcPr>
            <w:tcW w:w="1441" w:type="dxa"/>
            <w:tcBorders>
              <w:top w:val="single" w:color="000000" w:sz="4" w:space="0"/>
              <w:left w:val="single" w:color="000000" w:sz="4" w:space="0"/>
              <w:bottom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195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548"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英语六级</w:t>
            </w:r>
          </w:p>
        </w:tc>
        <w:tc>
          <w:tcPr>
            <w:tcW w:w="1264" w:type="dxa"/>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1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宋体"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出生日期</w:t>
            </w:r>
          </w:p>
        </w:tc>
        <w:tc>
          <w:tcPr>
            <w:tcW w:w="1409" w:type="dxa"/>
            <w:gridSpan w:val="3"/>
            <w:tcBorders>
              <w:top w:val="single" w:color="000000" w:sz="4" w:space="0"/>
              <w:left w:val="single" w:color="000000" w:sz="4" w:space="0"/>
              <w:bottom w:val="single" w:color="000000" w:sz="4" w:space="0"/>
            </w:tcBorders>
            <w:vAlign w:val="center"/>
          </w:tcPr>
          <w:p>
            <w:pPr>
              <w:spacing w:line="276" w:lineRule="auto"/>
              <w:jc w:val="center"/>
              <w:rPr>
                <w:rFonts w:ascii="仿宋" w:hAnsi="仿宋" w:eastAsia="仿宋" w:cs="宋体"/>
                <w:color w:val="000000"/>
                <w:sz w:val="21"/>
                <w:szCs w:val="21"/>
                <w:highlight w:val="none"/>
              </w:rPr>
            </w:pPr>
          </w:p>
        </w:tc>
        <w:tc>
          <w:tcPr>
            <w:tcW w:w="983" w:type="dxa"/>
            <w:tcBorders>
              <w:top w:val="single" w:color="000000" w:sz="4" w:space="0"/>
              <w:left w:val="single" w:color="000000" w:sz="4" w:space="0"/>
              <w:bottom w:val="single" w:color="auto" w:sz="4" w:space="0"/>
            </w:tcBorders>
            <w:vAlign w:val="center"/>
          </w:tcPr>
          <w:p>
            <w:pPr>
              <w:spacing w:line="276" w:lineRule="auto"/>
              <w:jc w:val="center"/>
              <w:rPr>
                <w:rFonts w:hint="eastAsia" w:ascii="仿宋" w:hAnsi="仿宋" w:eastAsia="宋体" w:cs="宋体"/>
                <w:b/>
                <w:bCs/>
                <w:color w:val="000000"/>
                <w:sz w:val="21"/>
                <w:szCs w:val="21"/>
                <w:highlight w:val="none"/>
                <w:lang w:eastAsia="zh-CN"/>
              </w:rPr>
            </w:pPr>
            <w:r>
              <w:rPr>
                <w:rFonts w:hint="eastAsia" w:ascii="仿宋" w:hAnsi="仿宋" w:cs="宋体"/>
                <w:b/>
                <w:bCs/>
                <w:color w:val="000000"/>
                <w:sz w:val="21"/>
                <w:szCs w:val="21"/>
                <w:highlight w:val="none"/>
                <w:lang w:eastAsia="zh-CN"/>
              </w:rPr>
              <w:t>联系方式</w:t>
            </w:r>
          </w:p>
        </w:tc>
        <w:tc>
          <w:tcPr>
            <w:tcW w:w="1441" w:type="dxa"/>
            <w:tcBorders>
              <w:top w:val="single" w:color="000000" w:sz="4" w:space="0"/>
              <w:left w:val="single" w:color="000000" w:sz="4" w:space="0"/>
              <w:bottom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95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175" w:hRule="atLeast"/>
        </w:trPr>
        <w:tc>
          <w:tcPr>
            <w:tcW w:w="1069" w:type="dxa"/>
            <w:vMerge w:val="restart"/>
            <w:tcBorders>
              <w:top w:val="single" w:color="000000" w:sz="4" w:space="0"/>
              <w:left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rPr>
              <w:t>六学期必修考试课</w:t>
            </w:r>
          </w:p>
        </w:tc>
        <w:tc>
          <w:tcPr>
            <w:tcW w:w="1264" w:type="dxa"/>
            <w:tcBorders>
              <w:top w:val="single" w:color="000000" w:sz="4" w:space="0"/>
              <w:left w:val="single" w:color="000000" w:sz="4" w:space="0"/>
              <w:bottom w:val="single" w:color="auto" w:sz="4" w:space="0"/>
              <w:right w:val="single" w:color="000000"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lang w:eastAsia="zh-CN"/>
              </w:rPr>
              <w:t>总平均分</w:t>
            </w:r>
          </w:p>
        </w:tc>
        <w:tc>
          <w:tcPr>
            <w:tcW w:w="1392" w:type="dxa"/>
            <w:tcBorders>
              <w:top w:val="single" w:color="000000" w:sz="4" w:space="0"/>
              <w:left w:val="single" w:color="000000" w:sz="4" w:space="0"/>
              <w:bottom w:val="single" w:color="auto"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专业名次</w:t>
            </w:r>
          </w:p>
        </w:tc>
        <w:tc>
          <w:tcPr>
            <w:tcW w:w="1409" w:type="dxa"/>
            <w:gridSpan w:val="3"/>
            <w:tcBorders>
              <w:top w:val="single" w:color="000000" w:sz="4" w:space="0"/>
              <w:left w:val="single" w:color="000000" w:sz="4" w:space="0"/>
              <w:bottom w:val="single" w:color="auto" w:sz="4" w:space="0"/>
            </w:tcBorders>
            <w:vAlign w:val="center"/>
          </w:tcPr>
          <w:p>
            <w:pPr>
              <w:widowControl/>
              <w:spacing w:line="276" w:lineRule="auto"/>
              <w:jc w:val="center"/>
              <w:textAlignment w:val="center"/>
              <w:rPr>
                <w:rFonts w:hint="default" w:ascii="仿宋" w:hAnsi="仿宋"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rPr>
              <w:t>GPA</w:t>
            </w:r>
            <w:r>
              <w:rPr>
                <w:rFonts w:hint="eastAsia" w:ascii="宋体" w:hAnsi="宋体" w:cs="宋体"/>
                <w:b/>
                <w:bCs/>
                <w:color w:val="000000"/>
                <w:kern w:val="0"/>
                <w:sz w:val="21"/>
                <w:szCs w:val="21"/>
                <w:highlight w:val="none"/>
                <w:lang w:val="en-US" w:eastAsia="zh-CN"/>
              </w:rPr>
              <w:t>（平均绩点）</w:t>
            </w:r>
          </w:p>
        </w:tc>
        <w:tc>
          <w:tcPr>
            <w:tcW w:w="983" w:type="dxa"/>
            <w:vMerge w:val="restart"/>
            <w:tcBorders>
              <w:top w:val="single" w:color="auto" w:sz="4" w:space="0"/>
              <w:left w:val="single" w:color="000000" w:sz="4" w:space="0"/>
            </w:tcBorders>
            <w:vAlign w:val="center"/>
          </w:tcPr>
          <w:p>
            <w:pPr>
              <w:spacing w:line="276"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身份证</w:t>
            </w:r>
          </w:p>
          <w:p>
            <w:pPr>
              <w:spacing w:line="276" w:lineRule="auto"/>
              <w:jc w:val="center"/>
              <w:rPr>
                <w:rFonts w:ascii="仿宋" w:hAnsi="仿宋" w:eastAsia="仿宋" w:cs="宋体"/>
                <w:b/>
                <w:bCs/>
                <w:color w:val="000000"/>
                <w:kern w:val="0"/>
                <w:sz w:val="21"/>
                <w:szCs w:val="21"/>
                <w:highlight w:val="none"/>
              </w:rPr>
            </w:pPr>
            <w:r>
              <w:rPr>
                <w:rFonts w:hint="eastAsia" w:ascii="仿宋" w:hAnsi="仿宋" w:eastAsia="仿宋" w:cs="宋体"/>
                <w:b/>
                <w:bCs/>
                <w:color w:val="000000"/>
                <w:sz w:val="21"/>
                <w:szCs w:val="21"/>
                <w:highlight w:val="none"/>
              </w:rPr>
              <w:t>号码</w:t>
            </w:r>
          </w:p>
        </w:tc>
        <w:tc>
          <w:tcPr>
            <w:tcW w:w="1441" w:type="dxa"/>
            <w:vMerge w:val="restart"/>
            <w:tcBorders>
              <w:top w:val="single" w:color="auto" w:sz="4" w:space="0"/>
              <w:left w:val="single" w:color="000000" w:sz="4" w:space="0"/>
            </w:tcBorders>
            <w:vAlign w:val="center"/>
          </w:tcPr>
          <w:p>
            <w:pPr>
              <w:spacing w:line="276" w:lineRule="auto"/>
              <w:jc w:val="center"/>
              <w:rPr>
                <w:rFonts w:ascii="仿宋" w:hAnsi="仿宋" w:eastAsia="仿宋" w:cs="宋体"/>
                <w:b/>
                <w:bCs/>
                <w:color w:val="000000"/>
                <w:kern w:val="0"/>
                <w:sz w:val="21"/>
                <w:szCs w:val="21"/>
                <w:highlight w:val="none"/>
              </w:rPr>
            </w:pPr>
          </w:p>
        </w:tc>
        <w:tc>
          <w:tcPr>
            <w:tcW w:w="1952"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206" w:hRule="atLeast"/>
        </w:trPr>
        <w:tc>
          <w:tcPr>
            <w:tcW w:w="1069" w:type="dxa"/>
            <w:vMerge w:val="continue"/>
            <w:tcBorders>
              <w:left w:val="single" w:color="000000" w:sz="4" w:space="0"/>
              <w:bottom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kern w:val="0"/>
                <w:sz w:val="24"/>
                <w:highlight w:val="none"/>
              </w:rPr>
            </w:pPr>
          </w:p>
        </w:tc>
        <w:tc>
          <w:tcPr>
            <w:tcW w:w="1264" w:type="dxa"/>
            <w:tcBorders>
              <w:top w:val="single" w:color="auto" w:sz="4" w:space="0"/>
              <w:left w:val="single" w:color="000000" w:sz="4" w:space="0"/>
              <w:right w:val="single" w:color="000000" w:sz="4" w:space="0"/>
            </w:tcBorders>
            <w:vAlign w:val="center"/>
          </w:tcPr>
          <w:p>
            <w:pPr>
              <w:widowControl/>
              <w:spacing w:line="276" w:lineRule="auto"/>
              <w:jc w:val="center"/>
              <w:textAlignment w:val="center"/>
              <w:rPr>
                <w:rFonts w:ascii="仿宋" w:hAnsi="仿宋" w:eastAsia="仿宋" w:cs="宋体"/>
                <w:b/>
                <w:bCs/>
                <w:color w:val="000000"/>
                <w:sz w:val="24"/>
                <w:highlight w:val="none"/>
              </w:rPr>
            </w:pPr>
          </w:p>
        </w:tc>
        <w:tc>
          <w:tcPr>
            <w:tcW w:w="1392" w:type="dxa"/>
            <w:tcBorders>
              <w:top w:val="single" w:color="auto" w:sz="4" w:space="0"/>
              <w:left w:val="single" w:color="000000" w:sz="4" w:space="0"/>
              <w:right w:val="single" w:color="000000" w:sz="4" w:space="0"/>
            </w:tcBorders>
            <w:vAlign w:val="center"/>
          </w:tcPr>
          <w:p>
            <w:pPr>
              <w:widowControl/>
              <w:spacing w:line="276" w:lineRule="auto"/>
              <w:jc w:val="center"/>
              <w:textAlignment w:val="center"/>
              <w:rPr>
                <w:rFonts w:hint="eastAsia" w:ascii="仿宋" w:hAnsi="仿宋" w:eastAsia="仿宋" w:cs="宋体"/>
                <w:b/>
                <w:bCs/>
                <w:color w:val="000000"/>
                <w:kern w:val="0"/>
                <w:sz w:val="24"/>
                <w:highlight w:val="none"/>
              </w:rPr>
            </w:pPr>
          </w:p>
        </w:tc>
        <w:tc>
          <w:tcPr>
            <w:tcW w:w="1409" w:type="dxa"/>
            <w:gridSpan w:val="3"/>
            <w:tcBorders>
              <w:top w:val="single" w:color="auto" w:sz="4" w:space="0"/>
              <w:left w:val="single" w:color="000000" w:sz="4" w:space="0"/>
              <w:bottom w:val="single" w:color="auto" w:sz="4" w:space="0"/>
            </w:tcBorders>
            <w:vAlign w:val="center"/>
          </w:tcPr>
          <w:p>
            <w:pPr>
              <w:widowControl/>
              <w:spacing w:line="276" w:lineRule="auto"/>
              <w:jc w:val="center"/>
              <w:textAlignment w:val="center"/>
              <w:rPr>
                <w:rFonts w:ascii="仿宋" w:hAnsi="仿宋" w:eastAsia="仿宋" w:cs="宋体"/>
                <w:b/>
                <w:bCs/>
                <w:color w:val="000000"/>
                <w:kern w:val="0"/>
                <w:sz w:val="24"/>
                <w:highlight w:val="none"/>
              </w:rPr>
            </w:pPr>
          </w:p>
        </w:tc>
        <w:tc>
          <w:tcPr>
            <w:tcW w:w="983" w:type="dxa"/>
            <w:vMerge w:val="continue"/>
            <w:tcBorders>
              <w:left w:val="single" w:color="000000" w:sz="4" w:space="0"/>
            </w:tcBorders>
            <w:vAlign w:val="center"/>
          </w:tcPr>
          <w:p>
            <w:pPr>
              <w:spacing w:line="276" w:lineRule="auto"/>
              <w:jc w:val="center"/>
              <w:rPr>
                <w:rFonts w:hint="eastAsia" w:ascii="仿宋" w:hAnsi="仿宋" w:eastAsia="仿宋" w:cs="宋体"/>
                <w:b/>
                <w:bCs/>
                <w:color w:val="000000"/>
                <w:sz w:val="24"/>
                <w:highlight w:val="none"/>
              </w:rPr>
            </w:pPr>
          </w:p>
        </w:tc>
        <w:tc>
          <w:tcPr>
            <w:tcW w:w="1441" w:type="dxa"/>
            <w:vMerge w:val="continue"/>
            <w:tcBorders>
              <w:left w:val="single" w:color="000000" w:sz="4" w:space="0"/>
            </w:tcBorders>
            <w:vAlign w:val="center"/>
          </w:tcPr>
          <w:p>
            <w:pPr>
              <w:spacing w:line="276" w:lineRule="auto"/>
              <w:jc w:val="center"/>
              <w:rPr>
                <w:rFonts w:ascii="仿宋" w:hAnsi="仿宋" w:eastAsia="仿宋" w:cs="宋体"/>
                <w:b/>
                <w:bCs/>
                <w:color w:val="000000"/>
                <w:kern w:val="0"/>
                <w:sz w:val="24"/>
                <w:highlight w:val="none"/>
              </w:rPr>
            </w:pPr>
          </w:p>
        </w:tc>
        <w:tc>
          <w:tcPr>
            <w:tcW w:w="1952" w:type="dxa"/>
            <w:gridSpan w:val="4"/>
            <w:vMerge w:val="continue"/>
            <w:tcBorders>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420" w:hRule="atLeast"/>
        </w:trPr>
        <w:tc>
          <w:tcPr>
            <w:tcW w:w="9510" w:type="dxa"/>
            <w:gridSpan w:val="12"/>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276" w:lineRule="auto"/>
              <w:jc w:val="center"/>
              <w:textAlignment w:val="center"/>
              <w:rPr>
                <w:rFonts w:ascii="仿宋" w:hAnsi="仿宋" w:eastAsia="仿宋" w:cs="宋体"/>
                <w:b/>
                <w:bCs/>
                <w:color w:val="000000"/>
                <w:sz w:val="28"/>
                <w:szCs w:val="28"/>
                <w:highlight w:val="none"/>
              </w:rPr>
            </w:pPr>
            <w:r>
              <w:rPr>
                <w:rFonts w:hint="eastAsia" w:ascii="仿宋" w:hAnsi="仿宋" w:eastAsia="仿宋" w:cs="宋体"/>
                <w:b/>
                <w:bCs/>
                <w:color w:val="000000"/>
                <w:kern w:val="0"/>
                <w:sz w:val="28"/>
                <w:szCs w:val="28"/>
                <w:highlight w:val="none"/>
              </w:rPr>
              <w:t>一、科研创新能力成绩积分</w:t>
            </w:r>
          </w:p>
        </w:tc>
      </w:tr>
      <w:tr>
        <w:tblPrEx>
          <w:tblCellMar>
            <w:top w:w="15" w:type="dxa"/>
            <w:left w:w="15" w:type="dxa"/>
            <w:bottom w:w="15" w:type="dxa"/>
            <w:right w:w="15" w:type="dxa"/>
          </w:tblCellMar>
        </w:tblPrEx>
        <w:trPr>
          <w:trHeight w:val="452" w:hRule="atLeast"/>
        </w:trPr>
        <w:tc>
          <w:tcPr>
            <w:tcW w:w="9510" w:type="dxa"/>
            <w:gridSpan w:val="1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8"/>
                <w:szCs w:val="28"/>
                <w:highlight w:val="none"/>
              </w:rPr>
            </w:pPr>
            <w:r>
              <w:rPr>
                <w:rFonts w:hint="eastAsia" w:ascii="仿宋" w:hAnsi="仿宋" w:eastAsia="仿宋" w:cs="宋体"/>
                <w:b/>
                <w:bCs/>
                <w:color w:val="000000"/>
                <w:kern w:val="0"/>
                <w:sz w:val="28"/>
                <w:szCs w:val="28"/>
                <w:highlight w:val="none"/>
              </w:rPr>
              <w:t>（一）论文类</w:t>
            </w:r>
          </w:p>
        </w:tc>
      </w:tr>
      <w:tr>
        <w:tblPrEx>
          <w:tblCellMar>
            <w:top w:w="15" w:type="dxa"/>
            <w:left w:w="15" w:type="dxa"/>
            <w:bottom w:w="15" w:type="dxa"/>
            <w:right w:w="15" w:type="dxa"/>
          </w:tblCellMar>
        </w:tblPrEx>
        <w:trPr>
          <w:trHeight w:val="420" w:hRule="atLeast"/>
        </w:trPr>
        <w:tc>
          <w:tcPr>
            <w:tcW w:w="106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类别</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kern w:val="0"/>
                <w:sz w:val="21"/>
                <w:szCs w:val="21"/>
                <w:highlight w:val="none"/>
                <w:lang w:eastAsia="zh-CN"/>
              </w:rPr>
            </w:pPr>
            <w:r>
              <w:rPr>
                <w:rFonts w:hint="eastAsia" w:ascii="仿宋" w:hAnsi="仿宋" w:eastAsia="仿宋" w:cs="宋体"/>
                <w:b/>
                <w:bCs/>
                <w:color w:val="000000"/>
                <w:kern w:val="0"/>
                <w:sz w:val="21"/>
                <w:szCs w:val="21"/>
                <w:highlight w:val="none"/>
                <w:lang w:eastAsia="zh-CN"/>
              </w:rPr>
              <w:t>论文名称</w:t>
            </w:r>
          </w:p>
        </w:tc>
        <w:tc>
          <w:tcPr>
            <w:tcW w:w="1409"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eastAsia="zh-CN"/>
              </w:rPr>
              <w:t>期刊</w:t>
            </w:r>
            <w:r>
              <w:rPr>
                <w:rFonts w:hint="eastAsia" w:ascii="仿宋" w:hAnsi="仿宋" w:eastAsia="仿宋" w:cs="宋体"/>
                <w:b/>
                <w:bCs/>
                <w:color w:val="000000"/>
                <w:kern w:val="0"/>
                <w:sz w:val="21"/>
                <w:szCs w:val="21"/>
                <w:highlight w:val="none"/>
                <w:lang w:val="en-US" w:eastAsia="zh-CN"/>
              </w:rPr>
              <w:t>/报纸名称</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级别</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位次</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lang w:eastAsia="zh-CN"/>
              </w:rPr>
              <w:t>积分</w:t>
            </w:r>
          </w:p>
        </w:tc>
      </w:tr>
      <w:tr>
        <w:tblPrEx>
          <w:tblCellMar>
            <w:top w:w="15" w:type="dxa"/>
            <w:left w:w="15" w:type="dxa"/>
            <w:bottom w:w="15" w:type="dxa"/>
            <w:right w:w="15" w:type="dxa"/>
          </w:tblCellMar>
        </w:tblPrEx>
        <w:trPr>
          <w:trHeight w:val="872" w:hRule="atLeast"/>
        </w:trPr>
        <w:tc>
          <w:tcPr>
            <w:tcW w:w="10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期刊论文</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40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r>
      <w:tr>
        <w:tblPrEx>
          <w:tblCellMar>
            <w:top w:w="15" w:type="dxa"/>
            <w:left w:w="15" w:type="dxa"/>
            <w:bottom w:w="15" w:type="dxa"/>
            <w:right w:w="15" w:type="dxa"/>
          </w:tblCellMar>
        </w:tblPrEx>
        <w:trPr>
          <w:trHeight w:val="888" w:hRule="atLeast"/>
        </w:trPr>
        <w:tc>
          <w:tcPr>
            <w:tcW w:w="10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宋体"/>
                <w:b/>
                <w:bCs/>
                <w:color w:val="000000"/>
                <w:sz w:val="18"/>
                <w:szCs w:val="18"/>
                <w:highlight w:val="none"/>
                <w:lang w:eastAsia="zh-CN"/>
              </w:rPr>
            </w:pPr>
            <w:r>
              <w:rPr>
                <w:rFonts w:hint="eastAsia" w:ascii="仿宋" w:hAnsi="仿宋" w:eastAsia="仿宋" w:cs="宋体"/>
                <w:b/>
                <w:bCs/>
                <w:color w:val="000000"/>
                <w:sz w:val="21"/>
                <w:szCs w:val="21"/>
                <w:highlight w:val="none"/>
                <w:lang w:eastAsia="zh-CN"/>
              </w:rPr>
              <w:t>报纸论文</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0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524" w:hRule="atLeast"/>
        </w:trPr>
        <w:tc>
          <w:tcPr>
            <w:tcW w:w="9510" w:type="dxa"/>
            <w:gridSpan w:val="1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8"/>
                <w:szCs w:val="28"/>
                <w:highlight w:val="none"/>
              </w:rPr>
            </w:pPr>
            <w:r>
              <w:rPr>
                <w:rFonts w:hint="eastAsia" w:ascii="仿宋" w:hAnsi="仿宋" w:eastAsia="仿宋" w:cs="宋体"/>
                <w:b/>
                <w:bCs/>
                <w:color w:val="000000"/>
                <w:kern w:val="0"/>
                <w:sz w:val="28"/>
                <w:szCs w:val="28"/>
                <w:highlight w:val="none"/>
              </w:rPr>
              <w:t>（二）项目类</w:t>
            </w:r>
          </w:p>
        </w:tc>
      </w:tr>
      <w:tr>
        <w:tblPrEx>
          <w:tblCellMar>
            <w:top w:w="15" w:type="dxa"/>
            <w:left w:w="15" w:type="dxa"/>
            <w:bottom w:w="15" w:type="dxa"/>
            <w:right w:w="15" w:type="dxa"/>
          </w:tblCellMar>
        </w:tblPrEx>
        <w:trPr>
          <w:trHeight w:val="537" w:hRule="atLeast"/>
        </w:trPr>
        <w:tc>
          <w:tcPr>
            <w:tcW w:w="106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类别</w:t>
            </w:r>
          </w:p>
        </w:tc>
        <w:tc>
          <w:tcPr>
            <w:tcW w:w="2917" w:type="dxa"/>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kern w:val="0"/>
                <w:sz w:val="21"/>
                <w:szCs w:val="21"/>
                <w:highlight w:val="none"/>
                <w:lang w:eastAsia="zh-CN"/>
              </w:rPr>
            </w:pPr>
            <w:r>
              <w:rPr>
                <w:rFonts w:hint="eastAsia" w:ascii="仿宋" w:hAnsi="仿宋" w:eastAsia="仿宋" w:cs="宋体"/>
                <w:b/>
                <w:bCs/>
                <w:color w:val="000000"/>
                <w:kern w:val="0"/>
                <w:sz w:val="21"/>
                <w:szCs w:val="21"/>
                <w:highlight w:val="none"/>
                <w:lang w:eastAsia="zh-CN"/>
              </w:rPr>
              <w:t>项目</w:t>
            </w:r>
            <w:r>
              <w:rPr>
                <w:rFonts w:hint="eastAsia" w:ascii="仿宋" w:hAnsi="仿宋" w:eastAsia="仿宋" w:cs="宋体"/>
                <w:b/>
                <w:bCs/>
                <w:color w:val="000000"/>
                <w:kern w:val="0"/>
                <w:sz w:val="21"/>
                <w:szCs w:val="21"/>
                <w:highlight w:val="none"/>
              </w:rPr>
              <w:t>名称（</w:t>
            </w:r>
            <w:r>
              <w:rPr>
                <w:rFonts w:hint="eastAsia" w:ascii="仿宋" w:hAnsi="仿宋" w:eastAsia="仿宋" w:cs="宋体"/>
                <w:b/>
                <w:bCs/>
                <w:color w:val="000000"/>
                <w:kern w:val="0"/>
                <w:sz w:val="21"/>
                <w:szCs w:val="21"/>
                <w:highlight w:val="none"/>
                <w:lang w:eastAsia="zh-CN"/>
              </w:rPr>
              <w:t>项目</w:t>
            </w:r>
            <w:r>
              <w:rPr>
                <w:rFonts w:hint="eastAsia" w:ascii="仿宋" w:hAnsi="仿宋" w:eastAsia="仿宋" w:cs="宋体"/>
                <w:b/>
                <w:bCs/>
                <w:color w:val="000000"/>
                <w:kern w:val="0"/>
                <w:sz w:val="21"/>
                <w:szCs w:val="21"/>
                <w:highlight w:val="none"/>
              </w:rPr>
              <w:t>编号）</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default" w:ascii="仿宋" w:hAnsi="仿宋" w:eastAsia="仿宋" w:cs="宋体"/>
                <w:b/>
                <w:bCs/>
                <w:color w:val="000000"/>
                <w:kern w:val="0"/>
                <w:sz w:val="21"/>
                <w:szCs w:val="21"/>
                <w:highlight w:val="none"/>
                <w:lang w:val="en-US" w:eastAsia="zh-CN"/>
              </w:rPr>
            </w:pPr>
            <w:r>
              <w:rPr>
                <w:rFonts w:hint="eastAsia" w:ascii="仿宋" w:hAnsi="仿宋" w:eastAsia="仿宋" w:cs="宋体"/>
                <w:b/>
                <w:bCs/>
                <w:color w:val="000000"/>
                <w:kern w:val="0"/>
                <w:sz w:val="21"/>
                <w:szCs w:val="21"/>
                <w:highlight w:val="none"/>
                <w:lang w:eastAsia="zh-CN"/>
              </w:rPr>
              <w:t>立项</w:t>
            </w:r>
            <w:r>
              <w:rPr>
                <w:rFonts w:hint="eastAsia" w:ascii="仿宋" w:hAnsi="仿宋" w:eastAsia="仿宋" w:cs="宋体"/>
                <w:b/>
                <w:bCs/>
                <w:color w:val="000000"/>
                <w:kern w:val="0"/>
                <w:sz w:val="21"/>
                <w:szCs w:val="21"/>
                <w:highlight w:val="none"/>
                <w:lang w:val="en-US" w:eastAsia="zh-CN"/>
              </w:rPr>
              <w:t>/结项</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级别</w:t>
            </w:r>
          </w:p>
        </w:tc>
        <w:tc>
          <w:tcPr>
            <w:tcW w:w="199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位次</w:t>
            </w:r>
          </w:p>
        </w:tc>
        <w:tc>
          <w:tcPr>
            <w:tcW w:w="1400"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lang w:eastAsia="zh-CN"/>
              </w:rPr>
              <w:t>积分</w:t>
            </w:r>
          </w:p>
        </w:tc>
      </w:tr>
      <w:tr>
        <w:tblPrEx>
          <w:tblCellMar>
            <w:top w:w="15" w:type="dxa"/>
            <w:left w:w="15" w:type="dxa"/>
            <w:bottom w:w="15" w:type="dxa"/>
            <w:right w:w="15" w:type="dxa"/>
          </w:tblCellMar>
        </w:tblPrEx>
        <w:trPr>
          <w:trHeight w:val="442" w:hRule="atLeast"/>
        </w:trPr>
        <w:tc>
          <w:tcPr>
            <w:tcW w:w="10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宋体"/>
                <w:color w:val="000000"/>
                <w:sz w:val="21"/>
                <w:szCs w:val="21"/>
                <w:highlight w:val="none"/>
                <w:lang w:eastAsia="zh-CN"/>
              </w:rPr>
            </w:pPr>
            <w:r>
              <w:rPr>
                <w:rFonts w:hint="eastAsia" w:ascii="仿宋" w:hAnsi="仿宋" w:eastAsia="仿宋" w:cs="宋体"/>
                <w:b/>
                <w:bCs/>
                <w:color w:val="000000"/>
                <w:sz w:val="21"/>
                <w:szCs w:val="21"/>
                <w:highlight w:val="none"/>
                <w:lang w:eastAsia="zh-CN"/>
              </w:rPr>
              <w:t>创新创业</w:t>
            </w:r>
            <w:r>
              <w:rPr>
                <w:rFonts w:hint="eastAsia" w:ascii="仿宋" w:hAnsi="仿宋" w:eastAsia="仿宋" w:cs="宋体"/>
                <w:b/>
                <w:bCs/>
                <w:color w:val="000000"/>
                <w:sz w:val="21"/>
                <w:szCs w:val="21"/>
                <w:highlight w:val="none"/>
                <w:lang w:val="en-US" w:eastAsia="zh-CN"/>
              </w:rPr>
              <w:t xml:space="preserve"> </w:t>
            </w:r>
            <w:r>
              <w:rPr>
                <w:rFonts w:hint="eastAsia" w:ascii="仿宋" w:hAnsi="仿宋" w:eastAsia="仿宋" w:cs="宋体"/>
                <w:b/>
                <w:bCs/>
                <w:color w:val="000000"/>
                <w:sz w:val="21"/>
                <w:szCs w:val="21"/>
                <w:highlight w:val="none"/>
                <w:lang w:eastAsia="zh-CN"/>
              </w:rPr>
              <w:t>项目</w:t>
            </w:r>
          </w:p>
        </w:tc>
        <w:tc>
          <w:tcPr>
            <w:tcW w:w="2917"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557" w:hRule="atLeast"/>
        </w:trPr>
        <w:tc>
          <w:tcPr>
            <w:tcW w:w="10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宋体"/>
                <w:color w:val="000000"/>
                <w:sz w:val="21"/>
                <w:szCs w:val="21"/>
                <w:highlight w:val="none"/>
                <w:lang w:eastAsia="zh-CN"/>
              </w:rPr>
            </w:pPr>
            <w:r>
              <w:rPr>
                <w:rFonts w:hint="eastAsia" w:ascii="仿宋" w:hAnsi="仿宋" w:eastAsia="仿宋" w:cs="宋体"/>
                <w:b/>
                <w:bCs/>
                <w:color w:val="000000"/>
                <w:sz w:val="21"/>
                <w:szCs w:val="21"/>
                <w:highlight w:val="none"/>
                <w:lang w:eastAsia="zh-CN"/>
              </w:rPr>
              <w:t>科研创新</w:t>
            </w:r>
            <w:r>
              <w:rPr>
                <w:rFonts w:hint="eastAsia" w:ascii="仿宋" w:hAnsi="仿宋" w:eastAsia="仿宋" w:cs="宋体"/>
                <w:b/>
                <w:bCs/>
                <w:color w:val="000000"/>
                <w:sz w:val="21"/>
                <w:szCs w:val="21"/>
                <w:highlight w:val="none"/>
                <w:lang w:val="en-US" w:eastAsia="zh-CN"/>
              </w:rPr>
              <w:t xml:space="preserve"> </w:t>
            </w:r>
            <w:r>
              <w:rPr>
                <w:rFonts w:hint="eastAsia" w:ascii="仿宋" w:hAnsi="仿宋" w:eastAsia="仿宋" w:cs="宋体"/>
                <w:b/>
                <w:bCs/>
                <w:color w:val="000000"/>
                <w:sz w:val="21"/>
                <w:szCs w:val="21"/>
                <w:highlight w:val="none"/>
                <w:lang w:eastAsia="zh-CN"/>
              </w:rPr>
              <w:t>项目</w:t>
            </w:r>
          </w:p>
        </w:tc>
        <w:tc>
          <w:tcPr>
            <w:tcW w:w="2917"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99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524" w:hRule="atLeast"/>
        </w:trPr>
        <w:tc>
          <w:tcPr>
            <w:tcW w:w="9510" w:type="dxa"/>
            <w:gridSpan w:val="1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4"/>
                <w:highlight w:val="none"/>
              </w:rPr>
            </w:pPr>
            <w:r>
              <w:rPr>
                <w:rFonts w:hint="eastAsia" w:ascii="仿宋" w:hAnsi="仿宋" w:eastAsia="仿宋" w:cs="宋体"/>
                <w:b/>
                <w:bCs/>
                <w:color w:val="000000"/>
                <w:kern w:val="0"/>
                <w:sz w:val="24"/>
                <w:highlight w:val="none"/>
              </w:rPr>
              <w:t>（</w:t>
            </w:r>
            <w:r>
              <w:rPr>
                <w:rFonts w:hint="eastAsia" w:ascii="仿宋" w:hAnsi="仿宋" w:eastAsia="仿宋" w:cs="宋体"/>
                <w:b/>
                <w:bCs/>
                <w:color w:val="000000"/>
                <w:kern w:val="0"/>
                <w:sz w:val="28"/>
                <w:szCs w:val="28"/>
                <w:highlight w:val="none"/>
              </w:rPr>
              <w:t>三）调研报告类</w:t>
            </w:r>
          </w:p>
        </w:tc>
      </w:tr>
      <w:tr>
        <w:tblPrEx>
          <w:tblCellMar>
            <w:top w:w="15" w:type="dxa"/>
            <w:left w:w="15" w:type="dxa"/>
            <w:bottom w:w="15" w:type="dxa"/>
            <w:right w:w="15" w:type="dxa"/>
          </w:tblCellMar>
        </w:tblPrEx>
        <w:trPr>
          <w:trHeight w:val="509" w:hRule="atLeast"/>
        </w:trPr>
        <w:tc>
          <w:tcPr>
            <w:tcW w:w="3725"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名称</w:t>
            </w:r>
          </w:p>
        </w:tc>
        <w:tc>
          <w:tcPr>
            <w:tcW w:w="1409"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kern w:val="0"/>
                <w:sz w:val="21"/>
                <w:szCs w:val="21"/>
                <w:highlight w:val="none"/>
                <w:lang w:eastAsia="zh-CN"/>
              </w:rPr>
            </w:pPr>
            <w:r>
              <w:rPr>
                <w:rFonts w:hint="eastAsia" w:ascii="仿宋" w:hAnsi="仿宋" w:eastAsia="仿宋" w:cs="宋体"/>
                <w:b/>
                <w:bCs/>
                <w:color w:val="000000"/>
                <w:kern w:val="0"/>
                <w:sz w:val="21"/>
                <w:szCs w:val="21"/>
                <w:highlight w:val="none"/>
                <w:lang w:eastAsia="zh-CN"/>
              </w:rPr>
              <w:t>采用部门</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级别</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位次</w:t>
            </w:r>
          </w:p>
        </w:tc>
        <w:tc>
          <w:tcPr>
            <w:tcW w:w="139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kern w:val="0"/>
                <w:sz w:val="21"/>
                <w:szCs w:val="21"/>
                <w:highlight w:val="none"/>
                <w:lang w:eastAsia="zh-CN"/>
              </w:rPr>
              <w:t>积分</w:t>
            </w:r>
          </w:p>
        </w:tc>
      </w:tr>
      <w:tr>
        <w:tblPrEx>
          <w:tblCellMar>
            <w:top w:w="15" w:type="dxa"/>
            <w:left w:w="15" w:type="dxa"/>
            <w:bottom w:w="15" w:type="dxa"/>
            <w:right w:w="15" w:type="dxa"/>
          </w:tblCellMar>
        </w:tblPrEx>
        <w:trPr>
          <w:trHeight w:val="424" w:hRule="atLeast"/>
        </w:trPr>
        <w:tc>
          <w:tcPr>
            <w:tcW w:w="3725"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40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39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r>
      <w:tr>
        <w:tblPrEx>
          <w:tblCellMar>
            <w:top w:w="15" w:type="dxa"/>
            <w:left w:w="15" w:type="dxa"/>
            <w:bottom w:w="15" w:type="dxa"/>
            <w:right w:w="15" w:type="dxa"/>
          </w:tblCellMar>
        </w:tblPrEx>
        <w:trPr>
          <w:trHeight w:val="517" w:hRule="atLeast"/>
        </w:trPr>
        <w:tc>
          <w:tcPr>
            <w:tcW w:w="23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r>
              <w:rPr>
                <w:rFonts w:hint="eastAsia" w:ascii="仿宋" w:hAnsi="仿宋" w:eastAsia="仿宋" w:cs="宋体"/>
                <w:b/>
                <w:bCs/>
                <w:color w:val="000000"/>
                <w:sz w:val="21"/>
                <w:szCs w:val="21"/>
                <w:highlight w:val="none"/>
              </w:rPr>
              <w:t>科研创新能力成绩总分</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40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审核分数</w:t>
            </w: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2000"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r>
              <w:rPr>
                <w:rFonts w:hint="eastAsia" w:ascii="仿宋" w:hAnsi="仿宋" w:eastAsia="仿宋" w:cs="宋体"/>
                <w:b/>
                <w:bCs/>
                <w:color w:val="000000"/>
                <w:sz w:val="21"/>
                <w:szCs w:val="21"/>
                <w:highlight w:val="none"/>
              </w:rPr>
              <w:t>审核人</w:t>
            </w:r>
          </w:p>
        </w:tc>
        <w:tc>
          <w:tcPr>
            <w:tcW w:w="139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r>
      <w:tr>
        <w:tblPrEx>
          <w:tblCellMar>
            <w:top w:w="15" w:type="dxa"/>
            <w:left w:w="15" w:type="dxa"/>
            <w:bottom w:w="15" w:type="dxa"/>
            <w:right w:w="15" w:type="dxa"/>
          </w:tblCellMar>
        </w:tblPrEx>
        <w:trPr>
          <w:trHeight w:val="543" w:hRule="atLeast"/>
        </w:trPr>
        <w:tc>
          <w:tcPr>
            <w:tcW w:w="9510" w:type="dxa"/>
            <w:gridSpan w:val="12"/>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276" w:lineRule="auto"/>
              <w:jc w:val="center"/>
              <w:textAlignment w:val="center"/>
              <w:rPr>
                <w:rFonts w:ascii="仿宋" w:hAnsi="仿宋" w:eastAsia="仿宋" w:cs="宋体"/>
                <w:b/>
                <w:bCs/>
                <w:color w:val="000000"/>
                <w:sz w:val="28"/>
                <w:szCs w:val="28"/>
                <w:highlight w:val="none"/>
              </w:rPr>
            </w:pPr>
            <w:r>
              <w:rPr>
                <w:rFonts w:hint="eastAsia" w:ascii="仿宋" w:hAnsi="仿宋" w:eastAsia="仿宋" w:cs="宋体"/>
                <w:b/>
                <w:bCs/>
                <w:color w:val="000000"/>
                <w:kern w:val="0"/>
                <w:sz w:val="28"/>
                <w:szCs w:val="28"/>
                <w:highlight w:val="none"/>
              </w:rPr>
              <w:t>二、获奖成绩积分</w:t>
            </w:r>
          </w:p>
        </w:tc>
      </w:tr>
      <w:tr>
        <w:tblPrEx>
          <w:tblCellMar>
            <w:top w:w="15" w:type="dxa"/>
            <w:left w:w="15" w:type="dxa"/>
            <w:bottom w:w="15" w:type="dxa"/>
            <w:right w:w="15" w:type="dxa"/>
          </w:tblCellMar>
        </w:tblPrEx>
        <w:trPr>
          <w:trHeight w:val="420" w:hRule="atLeast"/>
        </w:trPr>
        <w:tc>
          <w:tcPr>
            <w:tcW w:w="9510" w:type="dxa"/>
            <w:gridSpan w:val="1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4"/>
                <w:highlight w:val="none"/>
              </w:rPr>
            </w:pPr>
            <w:r>
              <w:rPr>
                <w:rFonts w:hint="eastAsia" w:ascii="仿宋" w:hAnsi="仿宋" w:eastAsia="仿宋" w:cs="宋体"/>
                <w:b/>
                <w:bCs/>
                <w:color w:val="000000"/>
                <w:kern w:val="0"/>
                <w:sz w:val="28"/>
                <w:szCs w:val="28"/>
                <w:highlight w:val="none"/>
              </w:rPr>
              <w:t>（一）学科竞赛类</w:t>
            </w: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名      称</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级别</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位次</w:t>
            </w:r>
          </w:p>
        </w:tc>
        <w:tc>
          <w:tcPr>
            <w:tcW w:w="1248"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单项积分</w:t>
            </w:r>
          </w:p>
        </w:tc>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该项总分</w:t>
            </w: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420" w:hRule="atLeast"/>
        </w:trPr>
        <w:tc>
          <w:tcPr>
            <w:tcW w:w="9510" w:type="dxa"/>
            <w:gridSpan w:val="1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sz w:val="24"/>
                <w:highlight w:val="none"/>
              </w:rPr>
            </w:pPr>
            <w:r>
              <w:rPr>
                <w:rFonts w:hint="eastAsia" w:ascii="仿宋" w:hAnsi="仿宋" w:eastAsia="仿宋" w:cs="宋体"/>
                <w:b/>
                <w:bCs/>
                <w:color w:val="000000"/>
                <w:kern w:val="0"/>
                <w:sz w:val="28"/>
                <w:szCs w:val="28"/>
                <w:highlight w:val="none"/>
              </w:rPr>
              <w:t>（二）个人荣誉类</w:t>
            </w: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名     称</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级别</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位次</w:t>
            </w:r>
          </w:p>
        </w:tc>
        <w:tc>
          <w:tcPr>
            <w:tcW w:w="1248"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单项积分</w:t>
            </w:r>
          </w:p>
        </w:tc>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该项总分</w:t>
            </w: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420" w:hRule="atLeast"/>
        </w:trPr>
        <w:tc>
          <w:tcPr>
            <w:tcW w:w="9510" w:type="dxa"/>
            <w:gridSpan w:val="1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4"/>
                <w:highlight w:val="none"/>
              </w:rPr>
            </w:pPr>
            <w:r>
              <w:rPr>
                <w:rFonts w:hint="eastAsia" w:ascii="仿宋" w:hAnsi="仿宋" w:eastAsia="仿宋" w:cs="宋体"/>
                <w:b/>
                <w:bCs/>
                <w:color w:val="000000"/>
                <w:kern w:val="0"/>
                <w:sz w:val="28"/>
                <w:szCs w:val="28"/>
                <w:highlight w:val="none"/>
              </w:rPr>
              <w:t>（三）其他类</w:t>
            </w: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名     称</w:t>
            </w: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级别</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位次</w:t>
            </w:r>
          </w:p>
        </w:tc>
        <w:tc>
          <w:tcPr>
            <w:tcW w:w="1248"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单项积分</w:t>
            </w:r>
          </w:p>
        </w:tc>
        <w:tc>
          <w:tcPr>
            <w:tcW w:w="704"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kern w:val="0"/>
                <w:sz w:val="21"/>
                <w:szCs w:val="21"/>
                <w:highlight w:val="none"/>
              </w:rPr>
              <w:t>该项总分</w:t>
            </w: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704" w:type="dxa"/>
            <w:vMerge w:val="restart"/>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宋体"/>
                <w:color w:val="000000"/>
                <w:kern w:val="0"/>
                <w:sz w:val="24"/>
                <w:highlight w:val="none"/>
              </w:rPr>
            </w:pPr>
          </w:p>
        </w:tc>
      </w:tr>
      <w:tr>
        <w:tblPrEx>
          <w:tblCellMar>
            <w:top w:w="15" w:type="dxa"/>
            <w:left w:w="15" w:type="dxa"/>
            <w:bottom w:w="15" w:type="dxa"/>
            <w:right w:w="15" w:type="dxa"/>
          </w:tblCellMar>
        </w:tblPrEx>
        <w:trPr>
          <w:trHeight w:val="420" w:hRule="atLeast"/>
        </w:trPr>
        <w:tc>
          <w:tcPr>
            <w:tcW w:w="5134" w:type="dxa"/>
            <w:gridSpan w:val="6"/>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1248"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宋体"/>
                <w:color w:val="000000"/>
                <w:kern w:val="0"/>
                <w:sz w:val="24"/>
                <w:highlight w:val="none"/>
              </w:rPr>
            </w:pPr>
          </w:p>
        </w:tc>
        <w:tc>
          <w:tcPr>
            <w:tcW w:w="704" w:type="dxa"/>
            <w:vMerge w:val="continue"/>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kern w:val="0"/>
                <w:sz w:val="24"/>
                <w:highlight w:val="none"/>
              </w:rPr>
            </w:pPr>
          </w:p>
        </w:tc>
      </w:tr>
      <w:tr>
        <w:tblPrEx>
          <w:tblCellMar>
            <w:top w:w="15" w:type="dxa"/>
            <w:left w:w="15" w:type="dxa"/>
            <w:bottom w:w="15" w:type="dxa"/>
            <w:right w:w="15" w:type="dxa"/>
          </w:tblCellMar>
        </w:tblPrEx>
        <w:trPr>
          <w:trHeight w:val="420" w:hRule="atLeast"/>
        </w:trPr>
        <w:tc>
          <w:tcPr>
            <w:tcW w:w="233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获奖成绩总分</w:t>
            </w:r>
          </w:p>
          <w:p>
            <w:pPr>
              <w:spacing w:line="276" w:lineRule="auto"/>
              <w:jc w:val="center"/>
              <w:rPr>
                <w:rFonts w:hint="eastAsia" w:ascii="仿宋" w:hAnsi="仿宋" w:eastAsia="仿宋" w:cs="宋体"/>
                <w:b/>
                <w:bCs/>
                <w:color w:val="000000"/>
                <w:sz w:val="21"/>
                <w:szCs w:val="21"/>
                <w:highlight w:val="none"/>
                <w:lang w:eastAsia="zh-CN"/>
              </w:rPr>
            </w:pPr>
            <w:r>
              <w:rPr>
                <w:rFonts w:hint="eastAsia" w:ascii="仿宋" w:hAnsi="仿宋" w:eastAsia="仿宋" w:cs="宋体"/>
                <w:b/>
                <w:bCs/>
                <w:color w:val="000000"/>
                <w:sz w:val="21"/>
                <w:szCs w:val="21"/>
                <w:highlight w:val="none"/>
                <w:lang w:eastAsia="zh-CN"/>
              </w:rPr>
              <w:t>（需按比例计算）</w:t>
            </w:r>
          </w:p>
        </w:tc>
        <w:tc>
          <w:tcPr>
            <w:tcW w:w="148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r>
              <w:rPr>
                <w:rFonts w:hint="eastAsia" w:ascii="仿宋" w:hAnsi="仿宋" w:eastAsia="仿宋" w:cs="宋体"/>
                <w:b/>
                <w:bCs/>
                <w:color w:val="000000"/>
                <w:sz w:val="21"/>
                <w:szCs w:val="21"/>
                <w:highlight w:val="none"/>
              </w:rPr>
              <w:t>审核分数</w:t>
            </w:r>
          </w:p>
        </w:tc>
        <w:tc>
          <w:tcPr>
            <w:tcW w:w="9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b/>
                <w:bCs/>
                <w:color w:val="000000"/>
                <w:sz w:val="21"/>
                <w:szCs w:val="21"/>
                <w:highlight w:val="none"/>
              </w:rPr>
            </w:pPr>
            <w:r>
              <w:rPr>
                <w:rFonts w:hint="eastAsia" w:ascii="仿宋" w:hAnsi="仿宋" w:eastAsia="仿宋" w:cs="宋体"/>
                <w:b/>
                <w:bCs/>
                <w:color w:val="000000"/>
                <w:sz w:val="21"/>
                <w:szCs w:val="21"/>
                <w:highlight w:val="none"/>
              </w:rPr>
              <w:t>审核人</w:t>
            </w:r>
          </w:p>
        </w:tc>
        <w:tc>
          <w:tcPr>
            <w:tcW w:w="1952"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宋体"/>
                <w:color w:val="000000"/>
                <w:sz w:val="21"/>
                <w:szCs w:val="21"/>
                <w:highlight w:val="none"/>
              </w:rPr>
            </w:pPr>
          </w:p>
        </w:tc>
      </w:tr>
      <w:tr>
        <w:tblPrEx>
          <w:tblCellMar>
            <w:top w:w="15" w:type="dxa"/>
            <w:left w:w="15" w:type="dxa"/>
            <w:bottom w:w="15" w:type="dxa"/>
            <w:right w:w="15" w:type="dxa"/>
          </w:tblCellMar>
        </w:tblPrEx>
        <w:trPr>
          <w:trHeight w:val="420" w:hRule="atLeast"/>
        </w:trPr>
        <w:tc>
          <w:tcPr>
            <w:tcW w:w="9510" w:type="dxa"/>
            <w:gridSpan w:val="1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276" w:lineRule="auto"/>
              <w:jc w:val="center"/>
              <w:textAlignment w:val="center"/>
              <w:rPr>
                <w:rFonts w:ascii="仿宋" w:hAnsi="仿宋" w:eastAsia="仿宋" w:cs="宋体"/>
                <w:b/>
                <w:bCs/>
                <w:color w:val="000000"/>
                <w:sz w:val="28"/>
                <w:szCs w:val="28"/>
                <w:highlight w:val="none"/>
              </w:rPr>
            </w:pPr>
            <w:r>
              <w:rPr>
                <w:rFonts w:hint="eastAsia" w:ascii="仿宋" w:hAnsi="仿宋" w:eastAsia="仿宋" w:cs="宋体"/>
                <w:b/>
                <w:bCs/>
                <w:color w:val="000000"/>
                <w:kern w:val="0"/>
                <w:sz w:val="28"/>
                <w:szCs w:val="28"/>
                <w:highlight w:val="none"/>
              </w:rPr>
              <w:t>三、思想政治表现及惩处情况（由辅导员填写）</w:t>
            </w:r>
          </w:p>
        </w:tc>
      </w:tr>
      <w:tr>
        <w:tblPrEx>
          <w:tblCellMar>
            <w:top w:w="15" w:type="dxa"/>
            <w:left w:w="15" w:type="dxa"/>
            <w:bottom w:w="15" w:type="dxa"/>
            <w:right w:w="15" w:type="dxa"/>
          </w:tblCellMar>
        </w:tblPrEx>
        <w:trPr>
          <w:trHeight w:val="420" w:hRule="atLeast"/>
        </w:trPr>
        <w:tc>
          <w:tcPr>
            <w:tcW w:w="9510" w:type="dxa"/>
            <w:gridSpan w:val="12"/>
            <w:tcBorders>
              <w:top w:val="single" w:color="000000" w:sz="4" w:space="0"/>
              <w:left w:val="single" w:color="000000" w:sz="4" w:space="0"/>
              <w:bottom w:val="single" w:color="000000" w:sz="4" w:space="0"/>
              <w:right w:val="single" w:color="000000" w:sz="4" w:space="0"/>
            </w:tcBorders>
            <w:vAlign w:val="center"/>
          </w:tcPr>
          <w:p>
            <w:pPr>
              <w:spacing w:line="276" w:lineRule="auto"/>
              <w:jc w:val="center"/>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jc w:val="center"/>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420" w:hRule="atLeast"/>
        </w:trPr>
        <w:tc>
          <w:tcPr>
            <w:tcW w:w="9510" w:type="dxa"/>
            <w:gridSpan w:val="1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276" w:lineRule="auto"/>
              <w:jc w:val="center"/>
              <w:textAlignment w:val="center"/>
              <w:rPr>
                <w:rFonts w:ascii="仿宋" w:hAnsi="仿宋" w:eastAsia="仿宋" w:cs="宋体"/>
                <w:color w:val="000000"/>
                <w:sz w:val="28"/>
                <w:szCs w:val="28"/>
                <w:highlight w:val="none"/>
              </w:rPr>
            </w:pPr>
            <w:r>
              <w:rPr>
                <w:rFonts w:hint="eastAsia" w:ascii="仿宋" w:hAnsi="仿宋" w:eastAsia="仿宋" w:cs="宋体"/>
                <w:b/>
                <w:bCs/>
                <w:color w:val="000000"/>
                <w:kern w:val="0"/>
                <w:sz w:val="28"/>
                <w:szCs w:val="28"/>
                <w:highlight w:val="none"/>
              </w:rPr>
              <w:t>四、班级推荐意见（由辅导员填写）</w:t>
            </w:r>
          </w:p>
        </w:tc>
      </w:tr>
      <w:tr>
        <w:tblPrEx>
          <w:tblCellMar>
            <w:top w:w="15" w:type="dxa"/>
            <w:left w:w="15" w:type="dxa"/>
            <w:bottom w:w="15" w:type="dxa"/>
            <w:right w:w="15" w:type="dxa"/>
          </w:tblCellMar>
        </w:tblPrEx>
        <w:trPr>
          <w:trHeight w:val="1147" w:hRule="atLeast"/>
        </w:trPr>
        <w:tc>
          <w:tcPr>
            <w:tcW w:w="9510" w:type="dxa"/>
            <w:gridSpan w:val="12"/>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p>
            <w:pPr>
              <w:spacing w:line="276" w:lineRule="auto"/>
              <w:rPr>
                <w:rFonts w:ascii="仿宋" w:hAnsi="仿宋" w:eastAsia="仿宋" w:cs="宋体"/>
                <w:color w:val="000000"/>
                <w:sz w:val="24"/>
                <w:highlight w:val="none"/>
              </w:rPr>
            </w:pPr>
          </w:p>
        </w:tc>
      </w:tr>
      <w:tr>
        <w:tblPrEx>
          <w:tblCellMar>
            <w:top w:w="15" w:type="dxa"/>
            <w:left w:w="15" w:type="dxa"/>
            <w:bottom w:w="15" w:type="dxa"/>
            <w:right w:w="15" w:type="dxa"/>
          </w:tblCellMar>
        </w:tblPrEx>
        <w:trPr>
          <w:trHeight w:val="542" w:hRule="atLeast"/>
        </w:trPr>
        <w:tc>
          <w:tcPr>
            <w:tcW w:w="9510" w:type="dxa"/>
            <w:gridSpan w:val="1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spacing w:line="276" w:lineRule="auto"/>
              <w:jc w:val="center"/>
              <w:textAlignment w:val="center"/>
              <w:rPr>
                <w:rFonts w:ascii="仿宋" w:hAnsi="仿宋" w:eastAsia="仿宋" w:cs="宋体"/>
                <w:b/>
                <w:bCs/>
                <w:color w:val="000000"/>
                <w:kern w:val="0"/>
                <w:sz w:val="28"/>
                <w:szCs w:val="28"/>
                <w:highlight w:val="none"/>
              </w:rPr>
            </w:pPr>
            <w:r>
              <w:rPr>
                <w:rFonts w:hint="eastAsia" w:ascii="仿宋" w:hAnsi="仿宋" w:eastAsia="仿宋" w:cs="宋体"/>
                <w:b/>
                <w:bCs/>
                <w:color w:val="000000"/>
                <w:kern w:val="0"/>
                <w:sz w:val="28"/>
                <w:szCs w:val="28"/>
                <w:highlight w:val="none"/>
              </w:rPr>
              <w:t>五、学院审核和推荐意见（由学院填写）</w:t>
            </w:r>
          </w:p>
        </w:tc>
      </w:tr>
      <w:tr>
        <w:tblPrEx>
          <w:tblCellMar>
            <w:top w:w="15" w:type="dxa"/>
            <w:left w:w="15" w:type="dxa"/>
            <w:bottom w:w="15" w:type="dxa"/>
            <w:right w:w="15" w:type="dxa"/>
          </w:tblCellMar>
        </w:tblPrEx>
        <w:trPr>
          <w:trHeight w:val="1366" w:hRule="atLeast"/>
        </w:trPr>
        <w:tc>
          <w:tcPr>
            <w:tcW w:w="9510"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p>
            <w:pPr>
              <w:widowControl/>
              <w:spacing w:line="276" w:lineRule="auto"/>
              <w:textAlignment w:val="center"/>
              <w:rPr>
                <w:rFonts w:ascii="仿宋" w:hAnsi="仿宋" w:eastAsia="仿宋" w:cs="宋体"/>
                <w:b/>
                <w:bCs/>
                <w:color w:val="000000"/>
                <w:kern w:val="0"/>
                <w:sz w:val="24"/>
                <w:highlight w:val="none"/>
              </w:rPr>
            </w:pPr>
          </w:p>
        </w:tc>
      </w:tr>
    </w:tbl>
    <w:p>
      <w:pPr>
        <w:spacing w:line="276" w:lineRule="auto"/>
        <w:jc w:val="center"/>
        <w:rPr>
          <w:rFonts w:ascii="仿宋" w:hAnsi="仿宋" w:eastAsia="仿宋" w:cs="黑体"/>
          <w:b/>
          <w:color w:val="000000"/>
          <w:kern w:val="0"/>
          <w:sz w:val="24"/>
          <w:highlight w:val="none"/>
        </w:rPr>
      </w:pPr>
    </w:p>
    <w:p>
      <w:pPr>
        <w:spacing w:line="276" w:lineRule="auto"/>
        <w:rPr>
          <w:rFonts w:ascii="仿宋" w:hAnsi="仿宋" w:eastAsia="仿宋"/>
          <w:b/>
          <w:bCs/>
          <w:sz w:val="21"/>
          <w:szCs w:val="21"/>
          <w:highlight w:val="none"/>
        </w:rPr>
      </w:pPr>
      <w:r>
        <w:rPr>
          <w:rFonts w:hint="eastAsia" w:ascii="仿宋" w:hAnsi="仿宋" w:eastAsia="仿宋"/>
          <w:b/>
          <w:bCs/>
          <w:sz w:val="21"/>
          <w:szCs w:val="21"/>
          <w:highlight w:val="none"/>
        </w:rPr>
        <w:t>填表说明：</w:t>
      </w:r>
    </w:p>
    <w:p>
      <w:pPr>
        <w:spacing w:line="276" w:lineRule="auto"/>
        <w:rPr>
          <w:rFonts w:ascii="仿宋" w:hAnsi="仿宋" w:eastAsia="仿宋"/>
          <w:sz w:val="21"/>
          <w:szCs w:val="21"/>
          <w:highlight w:val="none"/>
        </w:rPr>
      </w:pPr>
      <w:r>
        <w:rPr>
          <w:rFonts w:hint="eastAsia" w:ascii="仿宋" w:hAnsi="仿宋" w:eastAsia="仿宋"/>
          <w:sz w:val="21"/>
          <w:szCs w:val="21"/>
          <w:highlight w:val="none"/>
        </w:rPr>
        <w:t>1.本表需正反面打印。</w:t>
      </w:r>
    </w:p>
    <w:p>
      <w:pPr>
        <w:spacing w:line="276" w:lineRule="auto"/>
        <w:rPr>
          <w:rFonts w:ascii="仿宋" w:hAnsi="仿宋" w:eastAsia="仿宋"/>
          <w:sz w:val="21"/>
          <w:szCs w:val="21"/>
          <w:highlight w:val="none"/>
        </w:rPr>
      </w:pPr>
      <w:r>
        <w:rPr>
          <w:rFonts w:hint="eastAsia" w:ascii="仿宋" w:hAnsi="仿宋" w:eastAsia="仿宋"/>
          <w:sz w:val="21"/>
          <w:szCs w:val="21"/>
          <w:highlight w:val="none"/>
        </w:rPr>
        <w:t>2.“科研创新能力成绩积分”、“获奖成绩积分”由学生个人填写，背面由申请人的辅导员与学院填写。</w:t>
      </w:r>
    </w:p>
    <w:p>
      <w:pPr>
        <w:spacing w:line="276" w:lineRule="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rPr>
        <w:t>3.科研创新能力成绩积分</w:t>
      </w:r>
      <w:r>
        <w:rPr>
          <w:rFonts w:hint="eastAsia" w:ascii="仿宋" w:hAnsi="仿宋" w:eastAsia="仿宋"/>
          <w:color w:val="auto"/>
          <w:sz w:val="21"/>
          <w:szCs w:val="21"/>
          <w:highlight w:val="none"/>
          <w:lang w:eastAsia="zh-CN"/>
        </w:rPr>
        <w:t>论文类和调研报告的</w:t>
      </w:r>
      <w:r>
        <w:rPr>
          <w:rFonts w:hint="eastAsia" w:ascii="仿宋" w:hAnsi="仿宋" w:eastAsia="仿宋"/>
          <w:color w:val="auto"/>
          <w:sz w:val="21"/>
          <w:szCs w:val="21"/>
          <w:highlight w:val="none"/>
        </w:rPr>
        <w:t>“位次”</w:t>
      </w:r>
      <w:r>
        <w:rPr>
          <w:rFonts w:hint="eastAsia" w:ascii="仿宋" w:hAnsi="仿宋" w:eastAsia="仿宋"/>
          <w:color w:val="auto"/>
          <w:sz w:val="21"/>
          <w:szCs w:val="21"/>
          <w:highlight w:val="none"/>
          <w:lang w:eastAsia="zh-CN"/>
        </w:rPr>
        <w:t>填写：独撰</w:t>
      </w:r>
      <w:r>
        <w:rPr>
          <w:rFonts w:hint="eastAsia" w:ascii="仿宋" w:hAnsi="仿宋" w:eastAsia="仿宋"/>
          <w:color w:val="auto"/>
          <w:sz w:val="21"/>
          <w:szCs w:val="21"/>
          <w:highlight w:val="none"/>
          <w:lang w:val="en-US" w:eastAsia="zh-CN"/>
        </w:rPr>
        <w:t>、第一/二/三作者、本院老师一作学生二/三/四作；</w:t>
      </w:r>
    </w:p>
    <w:p>
      <w:pPr>
        <w:spacing w:line="276" w:lineRule="auto"/>
        <w:rPr>
          <w:rFonts w:ascii="仿宋" w:hAnsi="仿宋" w:eastAsia="仿宋"/>
          <w:sz w:val="21"/>
          <w:szCs w:val="21"/>
          <w:highlight w:val="none"/>
        </w:rPr>
      </w:pPr>
      <w:r>
        <w:rPr>
          <w:rFonts w:hint="eastAsia" w:ascii="仿宋" w:hAnsi="仿宋" w:eastAsia="仿宋"/>
          <w:sz w:val="21"/>
          <w:szCs w:val="21"/>
          <w:highlight w:val="none"/>
          <w:lang w:val="en-US" w:eastAsia="zh-CN"/>
        </w:rPr>
        <w:t>4.</w:t>
      </w:r>
      <w:r>
        <w:rPr>
          <w:rFonts w:hint="eastAsia" w:ascii="仿宋" w:hAnsi="仿宋" w:eastAsia="仿宋"/>
          <w:sz w:val="21"/>
          <w:szCs w:val="21"/>
          <w:highlight w:val="none"/>
        </w:rPr>
        <w:t>科研创新能力成绩积分</w:t>
      </w:r>
      <w:r>
        <w:rPr>
          <w:rFonts w:hint="eastAsia" w:ascii="仿宋" w:hAnsi="仿宋" w:eastAsia="仿宋"/>
          <w:sz w:val="21"/>
          <w:szCs w:val="21"/>
          <w:highlight w:val="none"/>
          <w:lang w:eastAsia="zh-CN"/>
        </w:rPr>
        <w:t>项目类的“位次”填写：</w:t>
      </w:r>
      <w:r>
        <w:rPr>
          <w:rFonts w:hint="eastAsia" w:ascii="仿宋" w:hAnsi="仿宋" w:eastAsia="仿宋"/>
          <w:sz w:val="21"/>
          <w:szCs w:val="21"/>
          <w:highlight w:val="none"/>
        </w:rPr>
        <w:t>主持人排第一、参与人请依次排列；</w:t>
      </w:r>
    </w:p>
    <w:p>
      <w:pPr>
        <w:spacing w:line="276" w:lineRule="auto"/>
        <w:jc w:val="left"/>
        <w:rPr>
          <w:rFonts w:ascii="仿宋" w:hAnsi="仿宋" w:eastAsia="仿宋"/>
          <w:sz w:val="24"/>
          <w:highlight w:val="none"/>
        </w:rPr>
      </w:pPr>
      <w:r>
        <w:rPr>
          <w:rFonts w:hint="eastAsia" w:ascii="仿宋" w:hAnsi="仿宋" w:eastAsia="仿宋"/>
          <w:sz w:val="21"/>
          <w:szCs w:val="21"/>
          <w:highlight w:val="none"/>
          <w:lang w:val="en-US" w:eastAsia="zh-CN"/>
        </w:rPr>
        <w:t>5</w:t>
      </w:r>
      <w:r>
        <w:rPr>
          <w:rFonts w:hint="eastAsia" w:ascii="仿宋" w:hAnsi="仿宋" w:eastAsia="仿宋"/>
          <w:sz w:val="21"/>
          <w:szCs w:val="21"/>
          <w:highlight w:val="none"/>
        </w:rPr>
        <w:t>.加分标准请参考《经济学院推荐优秀本科毕业生免试攻读硕士研究生科研创新能力成绩评分细则》《经济学院推荐优秀本科毕业生免试攻读硕士研究生获奖成绩评分细则》。</w:t>
      </w:r>
    </w:p>
    <w:p>
      <w:pPr>
        <w:spacing w:line="276" w:lineRule="auto"/>
        <w:jc w:val="left"/>
        <w:rPr>
          <w:rFonts w:ascii="仿宋" w:hAnsi="仿宋" w:eastAsia="仿宋"/>
          <w:sz w:val="24"/>
          <w:highlight w:val="none"/>
        </w:rPr>
      </w:pPr>
    </w:p>
    <w:p>
      <w:pPr>
        <w:spacing w:line="276" w:lineRule="auto"/>
        <w:jc w:val="left"/>
        <w:rPr>
          <w:rFonts w:ascii="仿宋" w:hAnsi="仿宋" w:eastAsia="仿宋"/>
          <w:sz w:val="24"/>
          <w:highlight w:val="none"/>
        </w:rPr>
      </w:pPr>
    </w:p>
    <w:p>
      <w:pPr>
        <w:rPr>
          <w:rFonts w:ascii="仿宋" w:hAnsi="仿宋" w:eastAsia="仿宋"/>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7CF00"/>
    <w:multiLevelType w:val="singleLevel"/>
    <w:tmpl w:val="FFD7CF00"/>
    <w:lvl w:ilvl="0" w:tentative="0">
      <w:start w:val="2"/>
      <w:numFmt w:val="chineseCounting"/>
      <w:suff w:val="nothing"/>
      <w:lvlText w:val="%1、"/>
      <w:lvlJc w:val="left"/>
      <w:rPr>
        <w:rFonts w:hint="eastAsia"/>
      </w:rPr>
    </w:lvl>
  </w:abstractNum>
  <w:abstractNum w:abstractNumId="1">
    <w:nsid w:val="5407E99F"/>
    <w:multiLevelType w:val="singleLevel"/>
    <w:tmpl w:val="5407E99F"/>
    <w:lvl w:ilvl="0" w:tentative="0">
      <w:start w:val="1"/>
      <w:numFmt w:val="chineseCounting"/>
      <w:suff w:val="nothing"/>
      <w:lvlText w:val="%1、"/>
      <w:lvlJc w:val="left"/>
    </w:lvl>
  </w:abstractNum>
  <w:abstractNum w:abstractNumId="2">
    <w:nsid w:val="5407ED3F"/>
    <w:multiLevelType w:val="singleLevel"/>
    <w:tmpl w:val="5407ED3F"/>
    <w:lvl w:ilvl="0" w:tentative="0">
      <w:start w:val="1"/>
      <w:numFmt w:val="decimal"/>
      <w:suff w:val="space"/>
      <w:lvlText w:val="%1."/>
      <w:lvlJc w:val="left"/>
    </w:lvl>
  </w:abstractNum>
  <w:abstractNum w:abstractNumId="3">
    <w:nsid w:val="5407EDA7"/>
    <w:multiLevelType w:val="singleLevel"/>
    <w:tmpl w:val="5407EDA7"/>
    <w:lvl w:ilvl="0" w:tentative="0">
      <w:start w:val="1"/>
      <w:numFmt w:val="decimal"/>
      <w:suff w:val="nothing"/>
      <w:lvlText w:val="（%1）"/>
      <w:lvlJc w:val="left"/>
    </w:lvl>
  </w:abstractNum>
  <w:abstractNum w:abstractNumId="4">
    <w:nsid w:val="540835BA"/>
    <w:multiLevelType w:val="singleLevel"/>
    <w:tmpl w:val="540835BA"/>
    <w:lvl w:ilvl="0" w:tentative="0">
      <w:start w:val="4"/>
      <w:numFmt w:val="chineseCounting"/>
      <w:suff w:val="nothing"/>
      <w:lvlText w:val="%1、"/>
      <w:lvlJc w:val="left"/>
    </w:lvl>
  </w:abstractNum>
  <w:abstractNum w:abstractNumId="5">
    <w:nsid w:val="540952E0"/>
    <w:multiLevelType w:val="singleLevel"/>
    <w:tmpl w:val="540952E0"/>
    <w:lvl w:ilvl="0" w:tentative="0">
      <w:start w:val="1"/>
      <w:numFmt w:val="decimal"/>
      <w:suff w:val="space"/>
      <w:lvlText w:val="%1."/>
      <w:lvlJc w:val="left"/>
    </w:lvl>
  </w:abstractNum>
  <w:abstractNum w:abstractNumId="6">
    <w:nsid w:val="55F15D3C"/>
    <w:multiLevelType w:val="singleLevel"/>
    <w:tmpl w:val="55F15D3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314"/>
    <w:rsid w:val="00013542"/>
    <w:rsid w:val="000A1FCC"/>
    <w:rsid w:val="000D3BD2"/>
    <w:rsid w:val="00126ED4"/>
    <w:rsid w:val="00136170"/>
    <w:rsid w:val="001635D0"/>
    <w:rsid w:val="001A113C"/>
    <w:rsid w:val="0023641C"/>
    <w:rsid w:val="002B0EC0"/>
    <w:rsid w:val="002E368D"/>
    <w:rsid w:val="002F36B5"/>
    <w:rsid w:val="003403FA"/>
    <w:rsid w:val="00342EEB"/>
    <w:rsid w:val="003477A2"/>
    <w:rsid w:val="00360507"/>
    <w:rsid w:val="0037023E"/>
    <w:rsid w:val="003A4ACA"/>
    <w:rsid w:val="003C3E81"/>
    <w:rsid w:val="003E311F"/>
    <w:rsid w:val="0044194D"/>
    <w:rsid w:val="00446B87"/>
    <w:rsid w:val="00463235"/>
    <w:rsid w:val="004C132C"/>
    <w:rsid w:val="004F24AD"/>
    <w:rsid w:val="004F6968"/>
    <w:rsid w:val="004F749F"/>
    <w:rsid w:val="00515296"/>
    <w:rsid w:val="005229A5"/>
    <w:rsid w:val="00527AB9"/>
    <w:rsid w:val="00533D4F"/>
    <w:rsid w:val="0053584E"/>
    <w:rsid w:val="00602067"/>
    <w:rsid w:val="007308C0"/>
    <w:rsid w:val="00741314"/>
    <w:rsid w:val="00754869"/>
    <w:rsid w:val="007A31E0"/>
    <w:rsid w:val="007B419A"/>
    <w:rsid w:val="007F2085"/>
    <w:rsid w:val="00801E90"/>
    <w:rsid w:val="00846644"/>
    <w:rsid w:val="008702B3"/>
    <w:rsid w:val="00873F66"/>
    <w:rsid w:val="00877F72"/>
    <w:rsid w:val="0088658F"/>
    <w:rsid w:val="00887A0F"/>
    <w:rsid w:val="008D2CB2"/>
    <w:rsid w:val="008F1214"/>
    <w:rsid w:val="009370A1"/>
    <w:rsid w:val="00974AB4"/>
    <w:rsid w:val="009A78D2"/>
    <w:rsid w:val="009B7B3D"/>
    <w:rsid w:val="009C5022"/>
    <w:rsid w:val="00A067A4"/>
    <w:rsid w:val="00A404FB"/>
    <w:rsid w:val="00A52726"/>
    <w:rsid w:val="00A572EA"/>
    <w:rsid w:val="00A76AD4"/>
    <w:rsid w:val="00A91CD1"/>
    <w:rsid w:val="00AA408A"/>
    <w:rsid w:val="00B3307A"/>
    <w:rsid w:val="00B906CC"/>
    <w:rsid w:val="00BA0FF3"/>
    <w:rsid w:val="00BA4D60"/>
    <w:rsid w:val="00BB2CAD"/>
    <w:rsid w:val="00BD02EB"/>
    <w:rsid w:val="00C70B0B"/>
    <w:rsid w:val="00C72B7D"/>
    <w:rsid w:val="00C9049B"/>
    <w:rsid w:val="00C978DF"/>
    <w:rsid w:val="00CE0DA4"/>
    <w:rsid w:val="00D46E11"/>
    <w:rsid w:val="00D66C27"/>
    <w:rsid w:val="00D7134F"/>
    <w:rsid w:val="00D77BFB"/>
    <w:rsid w:val="00DB2A4D"/>
    <w:rsid w:val="00DC417F"/>
    <w:rsid w:val="00DD395E"/>
    <w:rsid w:val="00DE3EB7"/>
    <w:rsid w:val="00DF27A0"/>
    <w:rsid w:val="00DF2C24"/>
    <w:rsid w:val="00E550CF"/>
    <w:rsid w:val="00E56AB2"/>
    <w:rsid w:val="00E93DBC"/>
    <w:rsid w:val="00E96042"/>
    <w:rsid w:val="00EB058F"/>
    <w:rsid w:val="00EB2090"/>
    <w:rsid w:val="00F02BCF"/>
    <w:rsid w:val="00FE6892"/>
    <w:rsid w:val="059B5EF3"/>
    <w:rsid w:val="078D0153"/>
    <w:rsid w:val="095E27B0"/>
    <w:rsid w:val="09E0704A"/>
    <w:rsid w:val="0A5F6F7C"/>
    <w:rsid w:val="0BD17919"/>
    <w:rsid w:val="0C1E741E"/>
    <w:rsid w:val="0EC06B4F"/>
    <w:rsid w:val="0EDB266A"/>
    <w:rsid w:val="0EDC7FBF"/>
    <w:rsid w:val="10406A7E"/>
    <w:rsid w:val="118813D3"/>
    <w:rsid w:val="13C00822"/>
    <w:rsid w:val="16224D84"/>
    <w:rsid w:val="181E2511"/>
    <w:rsid w:val="18CD0202"/>
    <w:rsid w:val="18E30A3B"/>
    <w:rsid w:val="1C032D1F"/>
    <w:rsid w:val="1DC13751"/>
    <w:rsid w:val="1EBA07D8"/>
    <w:rsid w:val="2142226C"/>
    <w:rsid w:val="22944922"/>
    <w:rsid w:val="24D7684C"/>
    <w:rsid w:val="35CB28F7"/>
    <w:rsid w:val="3E17000A"/>
    <w:rsid w:val="3FD1032B"/>
    <w:rsid w:val="459A673B"/>
    <w:rsid w:val="49B476EA"/>
    <w:rsid w:val="4A804B99"/>
    <w:rsid w:val="4B3E1918"/>
    <w:rsid w:val="4D063936"/>
    <w:rsid w:val="4DF34DCC"/>
    <w:rsid w:val="4E037A00"/>
    <w:rsid w:val="4E62796E"/>
    <w:rsid w:val="52CE5023"/>
    <w:rsid w:val="53C16901"/>
    <w:rsid w:val="5F6258A6"/>
    <w:rsid w:val="60CC318D"/>
    <w:rsid w:val="64D1597F"/>
    <w:rsid w:val="6946647B"/>
    <w:rsid w:val="6D986F34"/>
    <w:rsid w:val="6E6973A5"/>
    <w:rsid w:val="6FFC58D8"/>
    <w:rsid w:val="71FE207A"/>
    <w:rsid w:val="725F6A95"/>
    <w:rsid w:val="75986D1E"/>
    <w:rsid w:val="773F33BD"/>
    <w:rsid w:val="79861A57"/>
    <w:rsid w:val="7AC1381E"/>
    <w:rsid w:val="7B277D77"/>
    <w:rsid w:val="7B9F4291"/>
    <w:rsid w:val="7D76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标题 1 字符"/>
    <w:basedOn w:val="8"/>
    <w:link w:val="2"/>
    <w:qFormat/>
    <w:uiPriority w:val="0"/>
    <w:rPr>
      <w:rFonts w:ascii="Calibri" w:hAnsi="Calibri" w:eastAsia="宋体" w:cs="Times New Roman"/>
      <w:b/>
      <w:kern w:val="44"/>
      <w:sz w:val="44"/>
      <w:szCs w:val="24"/>
    </w:rPr>
  </w:style>
  <w:style w:type="character" w:customStyle="1" w:styleId="11">
    <w:name w:val="页眉 字符"/>
    <w:basedOn w:val="8"/>
    <w:link w:val="5"/>
    <w:qFormat/>
    <w:uiPriority w:val="99"/>
    <w:rPr>
      <w:rFonts w:ascii="Calibri" w:hAnsi="Calibri" w:eastAsia="宋体" w:cs="Times New Roman"/>
      <w:sz w:val="18"/>
      <w:szCs w:val="18"/>
    </w:rPr>
  </w:style>
  <w:style w:type="character" w:customStyle="1" w:styleId="12">
    <w:name w:val="页脚 字符"/>
    <w:basedOn w:val="8"/>
    <w:link w:val="4"/>
    <w:qFormat/>
    <w:uiPriority w:val="99"/>
    <w:rPr>
      <w:rFonts w:ascii="Calibri" w:hAnsi="Calibri" w:eastAsia="宋体" w:cs="Times New Roman"/>
      <w:sz w:val="18"/>
      <w:szCs w:val="18"/>
    </w:rPr>
  </w:style>
  <w:style w:type="character" w:customStyle="1" w:styleId="13">
    <w:name w:val="批注框文本 字符"/>
    <w:basedOn w:val="8"/>
    <w:link w:val="3"/>
    <w:semiHidden/>
    <w:qFormat/>
    <w:uiPriority w:val="99"/>
    <w:rPr>
      <w:rFonts w:ascii="Calibri" w:hAnsi="Calibri" w:eastAsia="宋体" w:cs="Times New Roman"/>
      <w:sz w:val="18"/>
      <w:szCs w:val="18"/>
    </w:rPr>
  </w:style>
  <w:style w:type="paragraph" w:styleId="14">
    <w:name w:val="List Paragraph"/>
    <w:basedOn w:val="1"/>
    <w:qFormat/>
    <w:uiPriority w:val="99"/>
    <w:pPr>
      <w:ind w:firstLine="420" w:firstLineChars="200"/>
    </w:p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5477</Words>
  <Characters>5703</Characters>
  <Lines>44</Lines>
  <Paragraphs>12</Paragraphs>
  <TotalTime>40</TotalTime>
  <ScaleCrop>false</ScaleCrop>
  <LinksUpToDate>false</LinksUpToDate>
  <CharactersWithSpaces>5776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2021-01-07T11:39:00Z</dcterms:created>
  <dc:creator>Jason</dc:creator>
  <cp:lastModifiedBy>Administrator</cp:lastModifiedBy>
  <cp:lastPrinted>2021-10-11T02:17:00Z</cp:lastPrinted>
  <dcterms:modified xsi:type="dcterms:W3CDTF">2021-11-10T08:39:29Z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A30D7750D8A84C1DA1AF8ADCA870567B</vt:lpwstr>
  </property>
</Properties>
</file>